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92000" w14:textId="743FDD90" w:rsidR="00DE7928" w:rsidRPr="00BC5723" w:rsidRDefault="003531ED" w:rsidP="00BC5723">
      <w:pPr>
        <w:spacing w:after="0"/>
        <w:contextualSpacing/>
        <w:jc w:val="center"/>
        <w:rPr>
          <w:rFonts w:ascii="Arial Black" w:hAnsi="Arial Black"/>
          <w:b/>
          <w:color w:val="CD2F15"/>
          <w:sz w:val="56"/>
          <w:szCs w:val="56"/>
          <w14:textOutline w14:w="9525" w14:cap="rnd" w14:cmpd="sng" w14:algn="ctr">
            <w14:solidFill>
              <w14:schemeClr w14:val="tx2">
                <w14:lumMod w14:val="50000"/>
              </w14:schemeClr>
            </w14:solidFill>
            <w14:prstDash w14:val="solid"/>
            <w14:bevel/>
          </w14:textOutline>
        </w:rPr>
      </w:pPr>
      <w:r w:rsidRPr="00723932">
        <w:rPr>
          <w:rFonts w:ascii="Times New Roman" w:hAnsi="Times New Roman" w:cs="Times New Roman"/>
          <w:noProof/>
          <w:color w:val="222A35" w:themeColor="text2" w:themeShade="80"/>
          <w:sz w:val="24"/>
          <w:szCs w:val="24"/>
        </w:rPr>
        <w:drawing>
          <wp:anchor distT="0" distB="0" distL="114300" distR="114300" simplePos="0" relativeHeight="251660288" behindDoc="0" locked="0" layoutInCell="1" allowOverlap="1" wp14:anchorId="22DD6D4E" wp14:editId="1EBBFF7D">
            <wp:simplePos x="0" y="0"/>
            <wp:positionH relativeFrom="column">
              <wp:posOffset>6021061</wp:posOffset>
            </wp:positionH>
            <wp:positionV relativeFrom="paragraph">
              <wp:posOffset>-3364</wp:posOffset>
            </wp:positionV>
            <wp:extent cx="683280" cy="714919"/>
            <wp:effectExtent l="0" t="0" r="2540" b="9525"/>
            <wp:wrapNone/>
            <wp:docPr id="4" name="Picture 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3280" cy="714919"/>
                    </a:xfrm>
                    <a:prstGeom prst="rect">
                      <a:avLst/>
                    </a:prstGeom>
                  </pic:spPr>
                </pic:pic>
              </a:graphicData>
            </a:graphic>
            <wp14:sizeRelH relativeFrom="margin">
              <wp14:pctWidth>0</wp14:pctWidth>
            </wp14:sizeRelH>
            <wp14:sizeRelV relativeFrom="margin">
              <wp14:pctHeight>0</wp14:pctHeight>
            </wp14:sizeRelV>
          </wp:anchor>
        </w:drawing>
      </w:r>
      <w:r w:rsidR="00D07C79" w:rsidRPr="00723932">
        <w:rPr>
          <w:b/>
          <w:i/>
          <w:noProof/>
          <w:color w:val="222A35" w:themeColor="text2" w:themeShade="80"/>
          <w:sz w:val="32"/>
          <w:szCs w:val="32"/>
        </w:rPr>
        <w:drawing>
          <wp:anchor distT="0" distB="0" distL="114300" distR="114300" simplePos="0" relativeHeight="251659264" behindDoc="0" locked="0" layoutInCell="1" allowOverlap="1" wp14:anchorId="3ED10071" wp14:editId="527AC43E">
            <wp:simplePos x="0" y="0"/>
            <wp:positionH relativeFrom="margin">
              <wp:align>left</wp:align>
            </wp:positionH>
            <wp:positionV relativeFrom="paragraph">
              <wp:posOffset>-48308</wp:posOffset>
            </wp:positionV>
            <wp:extent cx="876300"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anchor>
        </w:drawing>
      </w:r>
      <w:r w:rsidR="00D07C79" w:rsidRPr="005C3C51">
        <w:rPr>
          <w:rFonts w:ascii="Arial Black" w:hAnsi="Arial Black"/>
          <w:b/>
          <w:color w:val="CD2F15"/>
          <w:sz w:val="56"/>
          <w:szCs w:val="56"/>
          <w14:textOutline w14:w="9525" w14:cap="rnd" w14:cmpd="sng" w14:algn="ctr">
            <w14:solidFill>
              <w14:schemeClr w14:val="tx2">
                <w14:lumMod w14:val="50000"/>
              </w14:schemeClr>
            </w14:solidFill>
            <w14:prstDash w14:val="solid"/>
            <w14:bevel/>
          </w14:textOutline>
        </w:rPr>
        <w:t>Toolbox Talk</w:t>
      </w:r>
    </w:p>
    <w:p w14:paraId="21716089" w14:textId="38B256F8" w:rsidR="004557F0" w:rsidRDefault="00BC5723" w:rsidP="00D07C79">
      <w:pPr>
        <w:spacing w:after="0"/>
        <w:contextualSpacing/>
        <w:jc w:val="center"/>
        <w:rPr>
          <w:rFonts w:ascii="Arial Black" w:hAnsi="Arial Black"/>
          <w:b/>
          <w:color w:val="CD2F15"/>
          <w:sz w:val="40"/>
          <w:szCs w:val="40"/>
          <w14:textOutline w14:w="9525" w14:cap="rnd" w14:cmpd="sng" w14:algn="ctr">
            <w14:solidFill>
              <w14:schemeClr w14:val="tx2">
                <w14:lumMod w14:val="50000"/>
              </w14:schemeClr>
            </w14:solidFill>
            <w14:prstDash w14:val="solid"/>
            <w14:bevel/>
          </w14:textOutline>
        </w:rPr>
      </w:pPr>
      <w:r>
        <w:rPr>
          <w:rFonts w:ascii="Arial Black" w:hAnsi="Arial Black"/>
          <w:b/>
          <w:color w:val="CD2F15"/>
          <w:sz w:val="40"/>
          <w:szCs w:val="40"/>
          <w14:textOutline w14:w="9525" w14:cap="rnd" w14:cmpd="sng" w14:algn="ctr">
            <w14:solidFill>
              <w14:schemeClr w14:val="tx2">
                <w14:lumMod w14:val="50000"/>
              </w14:schemeClr>
            </w14:solidFill>
            <w14:prstDash w14:val="solid"/>
            <w14:bevel/>
          </w14:textOutline>
        </w:rPr>
        <w:t xml:space="preserve">The </w:t>
      </w:r>
      <w:r w:rsidR="004557F0">
        <w:rPr>
          <w:rFonts w:ascii="Arial Black" w:hAnsi="Arial Black"/>
          <w:b/>
          <w:color w:val="CD2F15"/>
          <w:sz w:val="40"/>
          <w:szCs w:val="40"/>
          <w14:textOutline w14:w="9525" w14:cap="rnd" w14:cmpd="sng" w14:algn="ctr">
            <w14:solidFill>
              <w14:schemeClr w14:val="tx2">
                <w14:lumMod w14:val="50000"/>
              </w14:schemeClr>
            </w14:solidFill>
            <w14:prstDash w14:val="solid"/>
            <w14:bevel/>
          </w14:textOutline>
        </w:rPr>
        <w:t>COVID-19</w:t>
      </w:r>
      <w:r>
        <w:rPr>
          <w:rFonts w:ascii="Arial Black" w:hAnsi="Arial Black"/>
          <w:b/>
          <w:color w:val="CD2F15"/>
          <w:sz w:val="40"/>
          <w:szCs w:val="40"/>
          <w14:textOutline w14:w="9525" w14:cap="rnd" w14:cmpd="sng" w14:algn="ctr">
            <w14:solidFill>
              <w14:schemeClr w14:val="tx2">
                <w14:lumMod w14:val="50000"/>
              </w14:schemeClr>
            </w14:solidFill>
            <w14:prstDash w14:val="solid"/>
            <w14:bevel/>
          </w14:textOutline>
        </w:rPr>
        <w:t xml:space="preserve"> Struggle</w:t>
      </w:r>
      <w:r w:rsidR="001A2BBF">
        <w:rPr>
          <w:rFonts w:ascii="Arial Black" w:hAnsi="Arial Black"/>
          <w:b/>
          <w:color w:val="CD2F15"/>
          <w:sz w:val="40"/>
          <w:szCs w:val="40"/>
          <w14:textOutline w14:w="9525" w14:cap="rnd" w14:cmpd="sng" w14:algn="ctr">
            <w14:solidFill>
              <w14:schemeClr w14:val="tx2">
                <w14:lumMod w14:val="50000"/>
              </w14:schemeClr>
            </w14:solidFill>
            <w14:prstDash w14:val="solid"/>
            <w14:bevel/>
          </w14:textOutline>
        </w:rPr>
        <w:t>:</w:t>
      </w:r>
    </w:p>
    <w:p w14:paraId="5CE0C983" w14:textId="41CC1B25" w:rsidR="00D07C79" w:rsidRPr="003531ED" w:rsidRDefault="003531ED" w:rsidP="00D07C79">
      <w:pPr>
        <w:spacing w:after="0"/>
        <w:contextualSpacing/>
        <w:jc w:val="center"/>
        <w:rPr>
          <w:rFonts w:ascii="Arial Black" w:hAnsi="Arial Black"/>
          <w:b/>
          <w:color w:val="CD2F15"/>
          <w:sz w:val="40"/>
          <w:szCs w:val="40"/>
          <w14:textOutline w14:w="9525" w14:cap="rnd" w14:cmpd="sng" w14:algn="ctr">
            <w14:solidFill>
              <w14:schemeClr w14:val="tx2">
                <w14:lumMod w14:val="50000"/>
              </w14:schemeClr>
            </w14:solidFill>
            <w14:prstDash w14:val="solid"/>
            <w14:bevel/>
          </w14:textOutline>
        </w:rPr>
      </w:pPr>
      <w:r w:rsidRPr="003531ED">
        <w:rPr>
          <w:rFonts w:ascii="Arial Black" w:hAnsi="Arial Black"/>
          <w:b/>
          <w:color w:val="CD2F15"/>
          <w:sz w:val="40"/>
          <w:szCs w:val="40"/>
          <w14:textOutline w14:w="9525" w14:cap="rnd" w14:cmpd="sng" w14:algn="ctr">
            <w14:solidFill>
              <w14:schemeClr w14:val="tx2">
                <w14:lumMod w14:val="50000"/>
              </w14:schemeClr>
            </w14:solidFill>
            <w14:prstDash w14:val="solid"/>
            <w14:bevel/>
          </w14:textOutline>
        </w:rPr>
        <w:t>Alcohol</w:t>
      </w:r>
      <w:r w:rsidR="00161074">
        <w:rPr>
          <w:rFonts w:ascii="Arial Black" w:hAnsi="Arial Black"/>
          <w:b/>
          <w:color w:val="CD2F15"/>
          <w:sz w:val="40"/>
          <w:szCs w:val="40"/>
          <w14:textOutline w14:w="9525" w14:cap="rnd" w14:cmpd="sng" w14:algn="ctr">
            <w14:solidFill>
              <w14:schemeClr w14:val="tx2">
                <w14:lumMod w14:val="50000"/>
              </w14:schemeClr>
            </w14:solidFill>
            <w14:prstDash w14:val="solid"/>
            <w14:bevel/>
          </w14:textOutline>
        </w:rPr>
        <w:t xml:space="preserve"> &amp; </w:t>
      </w:r>
      <w:r w:rsidRPr="003531ED">
        <w:rPr>
          <w:rFonts w:ascii="Arial Black" w:hAnsi="Arial Black"/>
          <w:b/>
          <w:color w:val="CD2F15"/>
          <w:sz w:val="40"/>
          <w:szCs w:val="40"/>
          <w14:textOutline w14:w="9525" w14:cap="rnd" w14:cmpd="sng" w14:algn="ctr">
            <w14:solidFill>
              <w14:schemeClr w14:val="tx2">
                <w14:lumMod w14:val="50000"/>
              </w14:schemeClr>
            </w14:solidFill>
            <w14:prstDash w14:val="solid"/>
            <w14:bevel/>
          </w14:textOutline>
        </w:rPr>
        <w:t>Substance Use</w:t>
      </w:r>
      <w:r w:rsidR="00161074">
        <w:rPr>
          <w:rFonts w:ascii="Arial Black" w:hAnsi="Arial Black"/>
          <w:b/>
          <w:color w:val="CD2F15"/>
          <w:sz w:val="40"/>
          <w:szCs w:val="40"/>
          <w14:textOutline w14:w="9525" w14:cap="rnd" w14:cmpd="sng" w14:algn="ctr">
            <w14:solidFill>
              <w14:schemeClr w14:val="tx2">
                <w14:lumMod w14:val="50000"/>
              </w14:schemeClr>
            </w14:solidFill>
            <w14:prstDash w14:val="solid"/>
            <w14:bevel/>
          </w14:textOutline>
        </w:rPr>
        <w:t>/</w:t>
      </w:r>
      <w:r w:rsidRPr="003531ED">
        <w:rPr>
          <w:rFonts w:ascii="Arial Black" w:hAnsi="Arial Black"/>
          <w:b/>
          <w:color w:val="CD2F15"/>
          <w:sz w:val="40"/>
          <w:szCs w:val="40"/>
          <w14:textOutline w14:w="9525" w14:cap="rnd" w14:cmpd="sng" w14:algn="ctr">
            <w14:solidFill>
              <w14:schemeClr w14:val="tx2">
                <w14:lumMod w14:val="50000"/>
              </w14:schemeClr>
            </w14:solidFill>
            <w14:prstDash w14:val="solid"/>
            <w14:bevel/>
          </w14:textOutline>
        </w:rPr>
        <w:t xml:space="preserve">Relapse </w:t>
      </w:r>
    </w:p>
    <w:p w14:paraId="2D29999A" w14:textId="0B8A3CF4" w:rsidR="00D07C79" w:rsidRDefault="00D07C79" w:rsidP="00161074">
      <w:pPr>
        <w:spacing w:after="0" w:line="240" w:lineRule="auto"/>
        <w:jc w:val="center"/>
        <w:rPr>
          <w:b/>
          <w:i/>
          <w:sz w:val="36"/>
          <w:szCs w:val="36"/>
        </w:rPr>
      </w:pPr>
      <w:r w:rsidRPr="00A43A8A">
        <w:rPr>
          <w:b/>
          <w:i/>
          <w:color w:val="222A35" w:themeColor="text2" w:themeShade="80"/>
          <w:sz w:val="36"/>
          <w:szCs w:val="36"/>
        </w:rPr>
        <w:t>Iron Workers International Workplace Safety Series</w:t>
      </w:r>
    </w:p>
    <w:p w14:paraId="51512219" w14:textId="77777777" w:rsidR="00161074" w:rsidRPr="00161074" w:rsidRDefault="00161074" w:rsidP="00161074">
      <w:pPr>
        <w:spacing w:after="0" w:line="240" w:lineRule="auto"/>
        <w:jc w:val="center"/>
        <w:rPr>
          <w:b/>
          <w:i/>
          <w:sz w:val="36"/>
          <w:szCs w:val="36"/>
        </w:rPr>
      </w:pPr>
    </w:p>
    <w:p w14:paraId="1B874A79" w14:textId="77777777" w:rsidR="00024DCE" w:rsidRDefault="00024DCE" w:rsidP="00024DCE">
      <w:pPr>
        <w:spacing w:after="0" w:line="276" w:lineRule="auto"/>
        <w:rPr>
          <w:rFonts w:ascii="Times New Roman" w:eastAsia="Calibri" w:hAnsi="Times New Roman" w:cs="Times New Roman"/>
          <w:sz w:val="24"/>
          <w:szCs w:val="24"/>
          <w:lang w:val="en-US"/>
        </w:rPr>
      </w:pPr>
      <w:r w:rsidRPr="00024DCE">
        <w:rPr>
          <w:rFonts w:ascii="Times New Roman" w:eastAsia="Calibri" w:hAnsi="Times New Roman" w:cs="Times New Roman"/>
          <w:sz w:val="24"/>
          <w:szCs w:val="24"/>
          <w:lang w:val="en-US"/>
        </w:rPr>
        <w:t>For many years talking about mental health wellness at work was generally considered off-limits. Today, the stigma of discussing mental health, suicide prevention and addictions is changing and the Iron Workers International is working to be a leader in this area of safety and health.</w:t>
      </w:r>
    </w:p>
    <w:p w14:paraId="35887DE8" w14:textId="5053022D" w:rsidR="00024DCE" w:rsidRPr="00024DCE" w:rsidRDefault="00024DCE" w:rsidP="00024DCE">
      <w:pPr>
        <w:spacing w:after="0" w:line="276" w:lineRule="auto"/>
        <w:rPr>
          <w:rFonts w:ascii="Times New Roman" w:eastAsia="Calibri" w:hAnsi="Times New Roman" w:cs="Times New Roman"/>
          <w:sz w:val="24"/>
          <w:szCs w:val="24"/>
          <w:lang w:val="en-US"/>
        </w:rPr>
      </w:pPr>
      <w:r w:rsidRPr="00024DCE">
        <w:rPr>
          <w:rFonts w:ascii="Times New Roman" w:eastAsia="Calibri" w:hAnsi="Times New Roman" w:cs="Times New Roman"/>
          <w:sz w:val="24"/>
          <w:szCs w:val="24"/>
          <w:lang w:val="en-US"/>
        </w:rPr>
        <w:t xml:space="preserve"> </w:t>
      </w:r>
    </w:p>
    <w:p w14:paraId="652BDC8D" w14:textId="2CD9C00E" w:rsidR="00C857D2" w:rsidRPr="004557F0" w:rsidRDefault="00372D25">
      <w:pPr>
        <w:rPr>
          <w:rFonts w:ascii="Times New Roman" w:hAnsi="Times New Roman" w:cs="Times New Roman"/>
          <w:sz w:val="24"/>
          <w:szCs w:val="24"/>
        </w:rPr>
      </w:pPr>
      <w:r>
        <w:rPr>
          <w:rFonts w:ascii="Helvetica" w:hAnsi="Helvetica"/>
          <w:color w:val="333333"/>
          <w:shd w:val="clear" w:color="auto" w:fill="F9F9F9"/>
        </w:rPr>
        <w:t>¹</w:t>
      </w:r>
      <w:proofErr w:type="gramStart"/>
      <w:r w:rsidR="00F3552C" w:rsidRPr="004557F0">
        <w:rPr>
          <w:rFonts w:ascii="Times New Roman" w:hAnsi="Times New Roman" w:cs="Times New Roman"/>
          <w:sz w:val="24"/>
          <w:szCs w:val="24"/>
        </w:rPr>
        <w:t>The</w:t>
      </w:r>
      <w:proofErr w:type="gramEnd"/>
      <w:r w:rsidR="00F3552C" w:rsidRPr="004557F0">
        <w:rPr>
          <w:rFonts w:ascii="Times New Roman" w:hAnsi="Times New Roman" w:cs="Times New Roman"/>
          <w:sz w:val="24"/>
          <w:szCs w:val="24"/>
        </w:rPr>
        <w:t xml:space="preserve"> COVID-19 pandemic </w:t>
      </w:r>
      <w:r w:rsidR="00C857D2" w:rsidRPr="004557F0">
        <w:rPr>
          <w:rFonts w:ascii="Times New Roman" w:hAnsi="Times New Roman" w:cs="Times New Roman"/>
          <w:sz w:val="24"/>
          <w:szCs w:val="24"/>
        </w:rPr>
        <w:t>has been a source of disrupt</w:t>
      </w:r>
      <w:r w:rsidR="0012326D" w:rsidRPr="004557F0">
        <w:rPr>
          <w:rFonts w:ascii="Times New Roman" w:hAnsi="Times New Roman" w:cs="Times New Roman"/>
          <w:sz w:val="24"/>
          <w:szCs w:val="24"/>
        </w:rPr>
        <w:t>ion and upheaval</w:t>
      </w:r>
      <w:r w:rsidR="00C857D2" w:rsidRPr="004557F0">
        <w:rPr>
          <w:rFonts w:ascii="Times New Roman" w:hAnsi="Times New Roman" w:cs="Times New Roman"/>
          <w:sz w:val="24"/>
          <w:szCs w:val="24"/>
        </w:rPr>
        <w:t xml:space="preserve"> </w:t>
      </w:r>
      <w:r w:rsidR="0012326D" w:rsidRPr="004557F0">
        <w:rPr>
          <w:rFonts w:ascii="Times New Roman" w:hAnsi="Times New Roman" w:cs="Times New Roman"/>
          <w:sz w:val="24"/>
          <w:szCs w:val="24"/>
        </w:rPr>
        <w:t xml:space="preserve">in </w:t>
      </w:r>
      <w:r w:rsidR="00C857D2" w:rsidRPr="004557F0">
        <w:rPr>
          <w:rFonts w:ascii="Times New Roman" w:hAnsi="Times New Roman" w:cs="Times New Roman"/>
          <w:sz w:val="24"/>
          <w:szCs w:val="24"/>
        </w:rPr>
        <w:t>our work and family routines for many Canadians</w:t>
      </w:r>
      <w:r w:rsidR="00B979FD">
        <w:rPr>
          <w:rFonts w:ascii="Times New Roman" w:hAnsi="Times New Roman" w:cs="Times New Roman"/>
          <w:sz w:val="24"/>
          <w:szCs w:val="24"/>
        </w:rPr>
        <w:t xml:space="preserve"> including ironworkers and their families</w:t>
      </w:r>
      <w:r w:rsidR="00C857D2" w:rsidRPr="004557F0">
        <w:rPr>
          <w:rFonts w:ascii="Times New Roman" w:hAnsi="Times New Roman" w:cs="Times New Roman"/>
          <w:sz w:val="24"/>
          <w:szCs w:val="24"/>
        </w:rPr>
        <w:t>.  The effect on s</w:t>
      </w:r>
      <w:r w:rsidR="00F3552C" w:rsidRPr="004557F0">
        <w:rPr>
          <w:rFonts w:ascii="Times New Roman" w:hAnsi="Times New Roman" w:cs="Times New Roman"/>
          <w:sz w:val="24"/>
          <w:szCs w:val="24"/>
        </w:rPr>
        <w:t xml:space="preserve">ocial and economic </w:t>
      </w:r>
      <w:r w:rsidR="00C857D2" w:rsidRPr="004557F0">
        <w:rPr>
          <w:rFonts w:ascii="Times New Roman" w:hAnsi="Times New Roman" w:cs="Times New Roman"/>
          <w:sz w:val="24"/>
          <w:szCs w:val="24"/>
        </w:rPr>
        <w:t>well-being</w:t>
      </w:r>
      <w:r w:rsidR="0012326D" w:rsidRPr="004557F0">
        <w:rPr>
          <w:rFonts w:ascii="Times New Roman" w:hAnsi="Times New Roman" w:cs="Times New Roman"/>
          <w:sz w:val="24"/>
          <w:szCs w:val="24"/>
        </w:rPr>
        <w:t xml:space="preserve"> has also been a </w:t>
      </w:r>
      <w:r w:rsidR="00F73E08" w:rsidRPr="004557F0">
        <w:rPr>
          <w:rFonts w:ascii="Times New Roman" w:hAnsi="Times New Roman" w:cs="Times New Roman"/>
          <w:sz w:val="24"/>
          <w:szCs w:val="24"/>
        </w:rPr>
        <w:t>cause</w:t>
      </w:r>
      <w:r w:rsidR="0012326D" w:rsidRPr="004557F0">
        <w:rPr>
          <w:rFonts w:ascii="Times New Roman" w:hAnsi="Times New Roman" w:cs="Times New Roman"/>
          <w:sz w:val="24"/>
          <w:szCs w:val="24"/>
        </w:rPr>
        <w:t xml:space="preserve"> of significant stress, anxiety, and concern</w:t>
      </w:r>
      <w:r w:rsidR="00F3552C" w:rsidRPr="004557F0">
        <w:rPr>
          <w:rFonts w:ascii="Times New Roman" w:hAnsi="Times New Roman" w:cs="Times New Roman"/>
          <w:sz w:val="24"/>
          <w:szCs w:val="24"/>
        </w:rPr>
        <w:t xml:space="preserve">. </w:t>
      </w:r>
    </w:p>
    <w:p w14:paraId="0319E183" w14:textId="77777777" w:rsidR="004E1B36" w:rsidRDefault="00F3552C" w:rsidP="004E1B36">
      <w:pPr>
        <w:rPr>
          <w:rFonts w:ascii="Times New Roman" w:hAnsi="Times New Roman" w:cs="Times New Roman"/>
          <w:sz w:val="24"/>
          <w:szCs w:val="24"/>
        </w:rPr>
      </w:pPr>
      <w:r w:rsidRPr="004557F0">
        <w:rPr>
          <w:rFonts w:ascii="Times New Roman" w:hAnsi="Times New Roman" w:cs="Times New Roman"/>
          <w:sz w:val="24"/>
          <w:szCs w:val="24"/>
        </w:rPr>
        <w:t xml:space="preserve">New evidence suggests </w:t>
      </w:r>
      <w:r w:rsidR="00390480">
        <w:rPr>
          <w:rFonts w:ascii="Times New Roman" w:hAnsi="Times New Roman" w:cs="Times New Roman"/>
          <w:sz w:val="24"/>
          <w:szCs w:val="24"/>
        </w:rPr>
        <w:t>the pandemic</w:t>
      </w:r>
      <w:r w:rsidRPr="004557F0">
        <w:rPr>
          <w:rFonts w:ascii="Times New Roman" w:hAnsi="Times New Roman" w:cs="Times New Roman"/>
          <w:sz w:val="24"/>
          <w:szCs w:val="24"/>
        </w:rPr>
        <w:t xml:space="preserve"> may have an influence on the alcohol and drug consumption habits of Canadians. </w:t>
      </w:r>
      <w:r w:rsidR="0012326D" w:rsidRPr="004557F0">
        <w:rPr>
          <w:rFonts w:ascii="Times New Roman" w:hAnsi="Times New Roman" w:cs="Times New Roman"/>
          <w:sz w:val="24"/>
          <w:szCs w:val="24"/>
        </w:rPr>
        <w:t xml:space="preserve"> </w:t>
      </w:r>
      <w:r w:rsidR="005B2E2B" w:rsidRPr="004557F0">
        <w:rPr>
          <w:rFonts w:ascii="Times New Roman" w:hAnsi="Times New Roman" w:cs="Times New Roman"/>
          <w:sz w:val="24"/>
          <w:szCs w:val="24"/>
        </w:rPr>
        <w:t>As stress levels have intensified, alcohol and substance use are reportedly rising significantly.</w:t>
      </w:r>
      <w:r w:rsidR="009E4B0D" w:rsidRPr="004557F0">
        <w:rPr>
          <w:rFonts w:ascii="Times New Roman" w:hAnsi="Times New Roman" w:cs="Times New Roman"/>
          <w:sz w:val="24"/>
          <w:szCs w:val="24"/>
        </w:rPr>
        <w:t xml:space="preserve">  </w:t>
      </w:r>
      <w:r w:rsidR="004D5E15" w:rsidRPr="004557F0">
        <w:rPr>
          <w:rFonts w:ascii="Times New Roman" w:hAnsi="Times New Roman" w:cs="Times New Roman"/>
          <w:sz w:val="24"/>
          <w:szCs w:val="24"/>
        </w:rPr>
        <w:t>Persons who are isolated, bored, stressed, and experiencing significant disruptions to their normal ways of life</w:t>
      </w:r>
      <w:r w:rsidR="009643C1">
        <w:rPr>
          <w:rFonts w:ascii="Times New Roman" w:hAnsi="Times New Roman" w:cs="Times New Roman"/>
          <w:sz w:val="24"/>
          <w:szCs w:val="24"/>
        </w:rPr>
        <w:t xml:space="preserve"> are at risk.</w:t>
      </w:r>
      <w:r w:rsidR="004D5E15">
        <w:rPr>
          <w:rFonts w:ascii="Times New Roman" w:hAnsi="Times New Roman" w:cs="Times New Roman"/>
          <w:sz w:val="24"/>
          <w:szCs w:val="24"/>
        </w:rPr>
        <w:t xml:space="preserve"> </w:t>
      </w:r>
      <w:r w:rsidR="009E4B0D" w:rsidRPr="004557F0">
        <w:rPr>
          <w:rFonts w:ascii="Times New Roman" w:hAnsi="Times New Roman" w:cs="Times New Roman"/>
          <w:sz w:val="24"/>
          <w:szCs w:val="24"/>
        </w:rPr>
        <w:t xml:space="preserve">The negative relationship between substance use and mental health is well established. </w:t>
      </w:r>
      <w:r w:rsidR="00161074">
        <w:rPr>
          <w:rFonts w:ascii="Times New Roman" w:hAnsi="Times New Roman" w:cs="Times New Roman"/>
          <w:sz w:val="24"/>
          <w:szCs w:val="24"/>
        </w:rPr>
        <w:t xml:space="preserve">This </w:t>
      </w:r>
      <w:r w:rsidR="009E4B0D" w:rsidRPr="004557F0">
        <w:rPr>
          <w:rFonts w:ascii="Times New Roman" w:hAnsi="Times New Roman" w:cs="Times New Roman"/>
          <w:sz w:val="24"/>
          <w:szCs w:val="24"/>
        </w:rPr>
        <w:t xml:space="preserve">is the case for most Canadians during the COVID-19 pandemic, </w:t>
      </w:r>
      <w:r w:rsidR="00161074">
        <w:rPr>
          <w:rFonts w:ascii="Times New Roman" w:hAnsi="Times New Roman" w:cs="Times New Roman"/>
          <w:sz w:val="24"/>
          <w:szCs w:val="24"/>
        </w:rPr>
        <w:t xml:space="preserve">which </w:t>
      </w:r>
      <w:r w:rsidR="009E4B0D" w:rsidRPr="004557F0">
        <w:rPr>
          <w:rFonts w:ascii="Times New Roman" w:hAnsi="Times New Roman" w:cs="Times New Roman"/>
          <w:sz w:val="24"/>
          <w:szCs w:val="24"/>
        </w:rPr>
        <w:t xml:space="preserve">may </w:t>
      </w:r>
      <w:r w:rsidR="00161074">
        <w:rPr>
          <w:rFonts w:ascii="Times New Roman" w:hAnsi="Times New Roman" w:cs="Times New Roman"/>
          <w:sz w:val="24"/>
          <w:szCs w:val="24"/>
        </w:rPr>
        <w:t xml:space="preserve">lead to the </w:t>
      </w:r>
      <w:r w:rsidR="009E4B0D" w:rsidRPr="004557F0">
        <w:rPr>
          <w:rFonts w:ascii="Times New Roman" w:hAnsi="Times New Roman" w:cs="Times New Roman"/>
          <w:sz w:val="24"/>
          <w:szCs w:val="24"/>
        </w:rPr>
        <w:t xml:space="preserve">use </w:t>
      </w:r>
      <w:r w:rsidR="00161074">
        <w:rPr>
          <w:rFonts w:ascii="Times New Roman" w:hAnsi="Times New Roman" w:cs="Times New Roman"/>
          <w:sz w:val="24"/>
          <w:szCs w:val="24"/>
        </w:rPr>
        <w:t xml:space="preserve">of </w:t>
      </w:r>
      <w:r w:rsidR="009E4B0D" w:rsidRPr="004557F0">
        <w:rPr>
          <w:rFonts w:ascii="Times New Roman" w:hAnsi="Times New Roman" w:cs="Times New Roman"/>
          <w:sz w:val="24"/>
          <w:szCs w:val="24"/>
        </w:rPr>
        <w:t xml:space="preserve">cannabis, alcohol, and </w:t>
      </w:r>
      <w:r w:rsidR="00161074">
        <w:rPr>
          <w:rFonts w:ascii="Times New Roman" w:hAnsi="Times New Roman" w:cs="Times New Roman"/>
          <w:sz w:val="24"/>
          <w:szCs w:val="24"/>
        </w:rPr>
        <w:t>other substances</w:t>
      </w:r>
      <w:r w:rsidR="009E4B0D" w:rsidRPr="004557F0">
        <w:rPr>
          <w:rFonts w:ascii="Times New Roman" w:hAnsi="Times New Roman" w:cs="Times New Roman"/>
          <w:sz w:val="24"/>
          <w:szCs w:val="24"/>
        </w:rPr>
        <w:t>, in the hopes of easing these feelings.</w:t>
      </w:r>
      <w:r w:rsidR="004E1B36" w:rsidRPr="004E1B36">
        <w:rPr>
          <w:rFonts w:ascii="Times New Roman" w:hAnsi="Times New Roman" w:cs="Times New Roman"/>
          <w:sz w:val="24"/>
          <w:szCs w:val="24"/>
        </w:rPr>
        <w:t xml:space="preserve"> </w:t>
      </w:r>
    </w:p>
    <w:p w14:paraId="4088FE95" w14:textId="2064D3B4" w:rsidR="004E1B36" w:rsidRPr="00725840" w:rsidRDefault="004E1B36" w:rsidP="004E1B36">
      <w:pPr>
        <w:rPr>
          <w:rFonts w:ascii="Times New Roman" w:hAnsi="Times New Roman" w:cs="Times New Roman"/>
          <w:sz w:val="24"/>
          <w:szCs w:val="24"/>
        </w:rPr>
      </w:pPr>
      <w:r w:rsidRPr="004557F0">
        <w:rPr>
          <w:rFonts w:ascii="Times New Roman" w:hAnsi="Times New Roman" w:cs="Times New Roman"/>
          <w:sz w:val="24"/>
          <w:szCs w:val="24"/>
        </w:rPr>
        <w:t xml:space="preserve">For some people, social isolation, </w:t>
      </w:r>
      <w:r w:rsidR="00D770B2" w:rsidRPr="004557F0">
        <w:rPr>
          <w:rFonts w:ascii="Times New Roman" w:hAnsi="Times New Roman" w:cs="Times New Roman"/>
          <w:sz w:val="24"/>
          <w:szCs w:val="24"/>
        </w:rPr>
        <w:t>stress,</w:t>
      </w:r>
      <w:r w:rsidRPr="004557F0">
        <w:rPr>
          <w:rFonts w:ascii="Times New Roman" w:hAnsi="Times New Roman" w:cs="Times New Roman"/>
          <w:sz w:val="24"/>
          <w:szCs w:val="24"/>
        </w:rPr>
        <w:t xml:space="preserve"> and a decline in mental health may </w:t>
      </w:r>
      <w:r>
        <w:rPr>
          <w:rFonts w:ascii="Times New Roman" w:hAnsi="Times New Roman" w:cs="Times New Roman"/>
          <w:sz w:val="24"/>
          <w:szCs w:val="24"/>
        </w:rPr>
        <w:t>lead</w:t>
      </w:r>
      <w:r w:rsidRPr="004557F0">
        <w:rPr>
          <w:rFonts w:ascii="Times New Roman" w:hAnsi="Times New Roman" w:cs="Times New Roman"/>
          <w:sz w:val="24"/>
          <w:szCs w:val="24"/>
        </w:rPr>
        <w:t xml:space="preserve"> to an increase in alcohol consumption. A study on </w:t>
      </w:r>
      <w:hyperlink r:id="rId12" w:history="1">
        <w:r w:rsidRPr="004557F0">
          <w:rPr>
            <w:rStyle w:val="Hyperlink"/>
            <w:rFonts w:ascii="Times New Roman" w:hAnsi="Times New Roman" w:cs="Times New Roman"/>
            <w:sz w:val="24"/>
            <w:szCs w:val="24"/>
          </w:rPr>
          <w:t>Canadians' mental health and cannabis, alcohol and tobacco use</w:t>
        </w:r>
      </w:hyperlink>
      <w:r w:rsidRPr="004557F0">
        <w:rPr>
          <w:rFonts w:ascii="Times New Roman" w:hAnsi="Times New Roman" w:cs="Times New Roman"/>
          <w:sz w:val="24"/>
          <w:szCs w:val="24"/>
        </w:rPr>
        <w:t>, conducted in March and April 2020, showed that those who reported lower self-perceived mental health during the COVID-19 pandemic were more likely to report increased consumption.</w:t>
      </w:r>
    </w:p>
    <w:p w14:paraId="011159F5" w14:textId="19FA27E8" w:rsidR="00725840" w:rsidRPr="00725840" w:rsidRDefault="00603F4F" w:rsidP="00725840">
      <w:pPr>
        <w:rPr>
          <w:rFonts w:ascii="Times New Roman" w:hAnsi="Times New Roman" w:cs="Times New Roman"/>
          <w:sz w:val="24"/>
          <w:szCs w:val="24"/>
        </w:rPr>
      </w:pPr>
      <w:r>
        <w:rPr>
          <w:rFonts w:ascii="Times New Roman" w:hAnsi="Times New Roman" w:cs="Times New Roman"/>
          <w:sz w:val="24"/>
          <w:szCs w:val="24"/>
        </w:rPr>
        <w:t xml:space="preserve">Alcohol is the </w:t>
      </w:r>
      <w:proofErr w:type="gramStart"/>
      <w:r>
        <w:rPr>
          <w:rFonts w:ascii="Times New Roman" w:hAnsi="Times New Roman" w:cs="Times New Roman"/>
          <w:sz w:val="24"/>
          <w:szCs w:val="24"/>
        </w:rPr>
        <w:t>most commonly used</w:t>
      </w:r>
      <w:proofErr w:type="gramEnd"/>
      <w:r>
        <w:rPr>
          <w:rFonts w:ascii="Times New Roman" w:hAnsi="Times New Roman" w:cs="Times New Roman"/>
          <w:sz w:val="24"/>
          <w:szCs w:val="24"/>
        </w:rPr>
        <w:t xml:space="preserve"> psychoactive substance among Canadians.</w:t>
      </w:r>
      <w:r w:rsidR="00CE7B28">
        <w:rPr>
          <w:rFonts w:ascii="Times New Roman" w:hAnsi="Times New Roman" w:cs="Times New Roman"/>
          <w:sz w:val="24"/>
          <w:szCs w:val="24"/>
        </w:rPr>
        <w:t xml:space="preserve"> </w:t>
      </w:r>
      <w:r w:rsidR="00725840" w:rsidRPr="00725840">
        <w:rPr>
          <w:rFonts w:ascii="Times New Roman" w:hAnsi="Times New Roman" w:cs="Times New Roman"/>
          <w:sz w:val="24"/>
          <w:szCs w:val="24"/>
        </w:rPr>
        <w:t>In </w:t>
      </w:r>
      <w:r w:rsidR="00E14CDE">
        <w:rPr>
          <w:rFonts w:ascii="Times New Roman" w:hAnsi="Times New Roman" w:cs="Times New Roman"/>
          <w:sz w:val="24"/>
          <w:szCs w:val="24"/>
        </w:rPr>
        <w:t>January 2021</w:t>
      </w:r>
      <w:r w:rsidR="00725840" w:rsidRPr="00725840">
        <w:rPr>
          <w:rFonts w:ascii="Times New Roman" w:hAnsi="Times New Roman" w:cs="Times New Roman"/>
          <w:sz w:val="24"/>
          <w:szCs w:val="24"/>
        </w:rPr>
        <w:t>, 1</w:t>
      </w:r>
      <w:r w:rsidR="007C4BD3">
        <w:rPr>
          <w:rFonts w:ascii="Times New Roman" w:hAnsi="Times New Roman" w:cs="Times New Roman"/>
          <w:sz w:val="24"/>
          <w:szCs w:val="24"/>
        </w:rPr>
        <w:t>8</w:t>
      </w:r>
      <w:r w:rsidR="00725840" w:rsidRPr="00725840">
        <w:rPr>
          <w:rFonts w:ascii="Times New Roman" w:hAnsi="Times New Roman" w:cs="Times New Roman"/>
          <w:sz w:val="24"/>
          <w:szCs w:val="24"/>
        </w:rPr>
        <w:t>% of Canadians reported having had five or more drinks on the days they consumed alcohol</w:t>
      </w:r>
      <w:r w:rsidR="00E14CDE">
        <w:rPr>
          <w:rFonts w:ascii="Times New Roman" w:hAnsi="Times New Roman" w:cs="Times New Roman"/>
          <w:sz w:val="24"/>
          <w:szCs w:val="24"/>
        </w:rPr>
        <w:t>, up from 11% in 2017</w:t>
      </w:r>
      <w:r w:rsidR="00725840" w:rsidRPr="00725840">
        <w:rPr>
          <w:rFonts w:ascii="Times New Roman" w:hAnsi="Times New Roman" w:cs="Times New Roman"/>
          <w:sz w:val="24"/>
          <w:szCs w:val="24"/>
        </w:rPr>
        <w:t xml:space="preserve">. These results suggest that some people may have increased their alcohol consumption during the pandemic. Among Canadians who had previously consumed alcohol, close to one in four (24%) believed their consumption had increased, </w:t>
      </w:r>
      <w:r w:rsidR="00161074">
        <w:rPr>
          <w:rFonts w:ascii="Times New Roman" w:hAnsi="Times New Roman" w:cs="Times New Roman"/>
          <w:sz w:val="24"/>
          <w:szCs w:val="24"/>
        </w:rPr>
        <w:t xml:space="preserve">as </w:t>
      </w:r>
      <w:r w:rsidR="00725840" w:rsidRPr="00725840">
        <w:rPr>
          <w:rFonts w:ascii="Times New Roman" w:hAnsi="Times New Roman" w:cs="Times New Roman"/>
          <w:sz w:val="24"/>
          <w:szCs w:val="24"/>
        </w:rPr>
        <w:t>compared with the pre-pandemic period.</w:t>
      </w:r>
    </w:p>
    <w:p w14:paraId="11B4BF68" w14:textId="0359E857" w:rsidR="00725840" w:rsidRPr="004557F0" w:rsidRDefault="00725840" w:rsidP="00725840">
      <w:pPr>
        <w:rPr>
          <w:rFonts w:ascii="Times New Roman" w:hAnsi="Times New Roman" w:cs="Times New Roman"/>
          <w:sz w:val="24"/>
          <w:szCs w:val="24"/>
        </w:rPr>
      </w:pPr>
      <w:r w:rsidRPr="00725840">
        <w:rPr>
          <w:rFonts w:ascii="Times New Roman" w:hAnsi="Times New Roman" w:cs="Times New Roman"/>
          <w:sz w:val="24"/>
          <w:szCs w:val="24"/>
        </w:rPr>
        <w:t>At the provincial level, Ontario (30%) had the greatest increase in reported alcohol consumption, followed by the Prairie provinces (27%), British Columbia (22%), Quebec (17%) and the Atlantic provinces (16%).</w:t>
      </w:r>
    </w:p>
    <w:p w14:paraId="182B8C51" w14:textId="77777777" w:rsidR="00E228DD" w:rsidRDefault="00EC32F8">
      <w:pPr>
        <w:rPr>
          <w:rFonts w:ascii="Times New Roman" w:hAnsi="Times New Roman" w:cs="Times New Roman"/>
          <w:sz w:val="24"/>
          <w:szCs w:val="24"/>
          <w:lang w:val="en-US"/>
        </w:rPr>
      </w:pPr>
      <w:r w:rsidRPr="007E3BDC">
        <w:rPr>
          <w:rFonts w:ascii="Helvetica" w:hAnsi="Helvetica"/>
          <w:color w:val="333333"/>
          <w:shd w:val="clear" w:color="auto" w:fill="F9F9F9"/>
        </w:rPr>
        <w:t>²</w:t>
      </w:r>
      <w:r w:rsidR="00951ECA" w:rsidRPr="00951ECA">
        <w:rPr>
          <w:rFonts w:ascii="Times New Roman" w:hAnsi="Times New Roman" w:cs="Times New Roman"/>
          <w:sz w:val="24"/>
          <w:szCs w:val="24"/>
          <w:lang w:val="en-US"/>
        </w:rPr>
        <w:t>4.2% of all Canadians (1.3 million) are addicted to alcohol or suffer from serious problems related to alcohol abuse. This only includes those exhibiting behaviors consistent with alcoholism. Including those who have not progressed far enough in their disease to be counted the actual number is much highe</w:t>
      </w:r>
      <w:r w:rsidR="000351D2">
        <w:rPr>
          <w:rFonts w:ascii="Times New Roman" w:hAnsi="Times New Roman" w:cs="Times New Roman"/>
          <w:sz w:val="24"/>
          <w:szCs w:val="24"/>
          <w:lang w:val="en-US"/>
        </w:rPr>
        <w:t xml:space="preserve">r, </w:t>
      </w:r>
      <w:r w:rsidR="00951ECA" w:rsidRPr="00951ECA">
        <w:rPr>
          <w:rFonts w:ascii="Times New Roman" w:hAnsi="Times New Roman" w:cs="Times New Roman"/>
          <w:sz w:val="24"/>
          <w:szCs w:val="24"/>
          <w:lang w:val="en-US"/>
        </w:rPr>
        <w:t>possibly triple.</w:t>
      </w:r>
      <w:r w:rsidR="00951ECA">
        <w:rPr>
          <w:rFonts w:ascii="Times New Roman" w:hAnsi="Times New Roman" w:cs="Times New Roman"/>
          <w:sz w:val="24"/>
          <w:szCs w:val="24"/>
          <w:lang w:val="en-US"/>
        </w:rPr>
        <w:t xml:space="preserve"> </w:t>
      </w:r>
    </w:p>
    <w:p w14:paraId="4E637939" w14:textId="4EBF339A" w:rsidR="005B2E2B" w:rsidRPr="004557F0" w:rsidRDefault="005B2E2B">
      <w:pPr>
        <w:rPr>
          <w:rFonts w:ascii="Times New Roman" w:hAnsi="Times New Roman" w:cs="Times New Roman"/>
          <w:sz w:val="24"/>
          <w:szCs w:val="24"/>
        </w:rPr>
      </w:pPr>
      <w:r w:rsidRPr="004557F0">
        <w:rPr>
          <w:rFonts w:ascii="Times New Roman" w:hAnsi="Times New Roman" w:cs="Times New Roman"/>
          <w:sz w:val="24"/>
          <w:szCs w:val="24"/>
        </w:rPr>
        <w:t>Many of these Canadians regularly attend in-person recovery meetings for routine personal connections and fellowship. As physical</w:t>
      </w:r>
      <w:r w:rsidR="00161074">
        <w:rPr>
          <w:rFonts w:ascii="Times New Roman" w:hAnsi="Times New Roman" w:cs="Times New Roman"/>
          <w:sz w:val="24"/>
          <w:szCs w:val="24"/>
        </w:rPr>
        <w:t xml:space="preserve"> </w:t>
      </w:r>
      <w:r w:rsidRPr="004557F0">
        <w:rPr>
          <w:rFonts w:ascii="Times New Roman" w:hAnsi="Times New Roman" w:cs="Times New Roman"/>
          <w:sz w:val="24"/>
          <w:szCs w:val="24"/>
        </w:rPr>
        <w:t>distancing requirements banned group meetings, many recovery meetings were forced to stop meeting in person.</w:t>
      </w:r>
    </w:p>
    <w:p w14:paraId="10251EA2" w14:textId="77777777" w:rsidR="00A01F1A" w:rsidRDefault="00A01F1A">
      <w:pPr>
        <w:rPr>
          <w:rFonts w:ascii="Times New Roman" w:hAnsi="Times New Roman" w:cs="Times New Roman"/>
          <w:sz w:val="24"/>
          <w:szCs w:val="24"/>
        </w:rPr>
      </w:pPr>
    </w:p>
    <w:p w14:paraId="6568D3DF" w14:textId="67B11951" w:rsidR="005B2E2B" w:rsidRPr="004557F0" w:rsidRDefault="005B2E2B">
      <w:pPr>
        <w:rPr>
          <w:rFonts w:ascii="Times New Roman" w:hAnsi="Times New Roman" w:cs="Times New Roman"/>
          <w:sz w:val="24"/>
          <w:szCs w:val="24"/>
        </w:rPr>
      </w:pPr>
      <w:r w:rsidRPr="004557F0">
        <w:rPr>
          <w:rFonts w:ascii="Times New Roman" w:hAnsi="Times New Roman" w:cs="Times New Roman"/>
          <w:sz w:val="24"/>
          <w:szCs w:val="24"/>
        </w:rPr>
        <w:lastRenderedPageBreak/>
        <w:t>As COVID-19 disruptions continue, persons in recovery from alcohol and substance use disorders face increasing isolation and lack of group support.  Many employers and labour representatives are growing increasingly concerned about members and employees who are in recovery experiencing a relapse if they cannot find a connection to virtual</w:t>
      </w:r>
      <w:r w:rsidR="009B35E5">
        <w:rPr>
          <w:rFonts w:ascii="Times New Roman" w:hAnsi="Times New Roman" w:cs="Times New Roman"/>
          <w:sz w:val="24"/>
          <w:szCs w:val="24"/>
        </w:rPr>
        <w:t xml:space="preserve">, </w:t>
      </w:r>
      <w:r w:rsidRPr="004557F0">
        <w:rPr>
          <w:rFonts w:ascii="Times New Roman" w:hAnsi="Times New Roman" w:cs="Times New Roman"/>
          <w:sz w:val="24"/>
          <w:szCs w:val="24"/>
        </w:rPr>
        <w:t>online recovery meeting</w:t>
      </w:r>
      <w:r w:rsidR="009B35E5">
        <w:rPr>
          <w:rFonts w:ascii="Times New Roman" w:hAnsi="Times New Roman" w:cs="Times New Roman"/>
          <w:sz w:val="24"/>
          <w:szCs w:val="24"/>
        </w:rPr>
        <w:t>s or other help.</w:t>
      </w:r>
    </w:p>
    <w:p w14:paraId="30EA95AD" w14:textId="77777777" w:rsidR="00AC3D1B" w:rsidRDefault="00AC3D1B">
      <w:pPr>
        <w:rPr>
          <w:rFonts w:ascii="Times New Roman" w:hAnsi="Times New Roman" w:cs="Times New Roman"/>
          <w:sz w:val="24"/>
          <w:szCs w:val="24"/>
        </w:rPr>
      </w:pPr>
    </w:p>
    <w:p w14:paraId="60E4DA83" w14:textId="1AD6C40B" w:rsidR="00DE7928" w:rsidRPr="004557F0" w:rsidRDefault="00D83E0B">
      <w:pPr>
        <w:rPr>
          <w:rFonts w:ascii="Times New Roman" w:hAnsi="Times New Roman" w:cs="Times New Roman"/>
          <w:sz w:val="24"/>
          <w:szCs w:val="24"/>
        </w:rPr>
      </w:pPr>
      <w:r>
        <w:rPr>
          <w:noProof/>
        </w:rPr>
        <w:drawing>
          <wp:inline distT="0" distB="0" distL="0" distR="0" wp14:anchorId="2833A33B" wp14:editId="3FF0FAEA">
            <wp:extent cx="3331235" cy="498143"/>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19504" cy="526296"/>
                    </a:xfrm>
                    <a:prstGeom prst="rect">
                      <a:avLst/>
                    </a:prstGeom>
                    <a:noFill/>
                    <a:ln>
                      <a:noFill/>
                    </a:ln>
                  </pic:spPr>
                </pic:pic>
              </a:graphicData>
            </a:graphic>
          </wp:inline>
        </w:drawing>
      </w:r>
    </w:p>
    <w:p w14:paraId="6EB276B1" w14:textId="77777777" w:rsidR="00D525CC" w:rsidRDefault="00D525CC" w:rsidP="00D525CC">
      <w:pPr>
        <w:pStyle w:val="Heading2"/>
        <w:shd w:val="clear" w:color="auto" w:fill="FFFFFF"/>
        <w:spacing w:before="0" w:beforeAutospacing="0"/>
        <w:rPr>
          <w:rFonts w:ascii="Segoe UI" w:hAnsi="Segoe UI" w:cs="Segoe UI"/>
          <w:sz w:val="54"/>
          <w:szCs w:val="54"/>
        </w:rPr>
      </w:pPr>
      <w:r>
        <w:rPr>
          <w:rFonts w:ascii="Segoe UI" w:hAnsi="Segoe UI" w:cs="Segoe UI"/>
          <w:sz w:val="54"/>
          <w:szCs w:val="54"/>
        </w:rPr>
        <w:t>Access Free, Live Counselling</w:t>
      </w:r>
    </w:p>
    <w:p w14:paraId="133183CE" w14:textId="77777777" w:rsidR="00D525CC" w:rsidRDefault="00D525CC" w:rsidP="00D525CC">
      <w:pPr>
        <w:shd w:val="clear" w:color="auto" w:fill="FFFFFF"/>
        <w:rPr>
          <w:rFonts w:ascii="Segoe UI" w:hAnsi="Segoe UI" w:cs="Segoe UI"/>
          <w:b/>
          <w:bCs/>
          <w:sz w:val="36"/>
          <w:szCs w:val="36"/>
        </w:rPr>
      </w:pPr>
      <w:r>
        <w:rPr>
          <w:rFonts w:ascii="Segoe UI" w:hAnsi="Segoe UI" w:cs="Segoe UI"/>
          <w:b/>
          <w:bCs/>
          <w:sz w:val="36"/>
          <w:szCs w:val="36"/>
        </w:rPr>
        <w:t>Phone:</w:t>
      </w:r>
    </w:p>
    <w:p w14:paraId="4F80664D" w14:textId="340732B8" w:rsidR="00D525CC" w:rsidRDefault="00D525CC" w:rsidP="00D525CC">
      <w:pPr>
        <w:shd w:val="clear" w:color="auto" w:fill="FFFFFF"/>
        <w:rPr>
          <w:rFonts w:ascii="Segoe UI" w:hAnsi="Segoe UI" w:cs="Segoe UI"/>
          <w:sz w:val="36"/>
          <w:szCs w:val="36"/>
        </w:rPr>
      </w:pPr>
      <w:r>
        <w:rPr>
          <w:rFonts w:ascii="Segoe UI" w:hAnsi="Segoe UI" w:cs="Segoe UI"/>
          <w:sz w:val="36"/>
          <w:szCs w:val="36"/>
        </w:rPr>
        <w:t>Call </w:t>
      </w:r>
      <w:hyperlink r:id="rId14" w:history="1">
        <w:r>
          <w:rPr>
            <w:rStyle w:val="Hyperlink"/>
            <w:rFonts w:ascii="Segoe UI" w:hAnsi="Segoe UI" w:cs="Segoe UI"/>
            <w:sz w:val="36"/>
            <w:szCs w:val="36"/>
          </w:rPr>
          <w:t>1-866-585-0445</w:t>
        </w:r>
      </w:hyperlink>
      <w:r>
        <w:rPr>
          <w:rFonts w:ascii="Segoe UI" w:hAnsi="Segoe UI" w:cs="Segoe UI"/>
          <w:sz w:val="36"/>
          <w:szCs w:val="36"/>
        </w:rPr>
        <w:t> (Adults) or </w:t>
      </w:r>
      <w:hyperlink r:id="rId15" w:history="1">
        <w:r>
          <w:rPr>
            <w:rStyle w:val="Hyperlink"/>
            <w:rFonts w:ascii="Segoe UI" w:hAnsi="Segoe UI" w:cs="Segoe UI"/>
            <w:sz w:val="36"/>
            <w:szCs w:val="36"/>
          </w:rPr>
          <w:t>1-888-668-6810</w:t>
        </w:r>
      </w:hyperlink>
      <w:r>
        <w:rPr>
          <w:rFonts w:ascii="Segoe UI" w:hAnsi="Segoe UI" w:cs="Segoe UI"/>
          <w:sz w:val="36"/>
          <w:szCs w:val="36"/>
        </w:rPr>
        <w:t> (Youth)</w:t>
      </w:r>
    </w:p>
    <w:p w14:paraId="09B59AED" w14:textId="3C2B9617" w:rsidR="00D525CC" w:rsidRDefault="00D525CC" w:rsidP="00D525CC">
      <w:pPr>
        <w:shd w:val="clear" w:color="auto" w:fill="FFFFFF"/>
        <w:rPr>
          <w:rFonts w:ascii="Segoe UI" w:hAnsi="Segoe UI" w:cs="Segoe UI"/>
          <w:b/>
          <w:bCs/>
          <w:sz w:val="36"/>
          <w:szCs w:val="36"/>
        </w:rPr>
      </w:pPr>
      <w:r>
        <w:rPr>
          <w:rFonts w:ascii="Segoe UI" w:hAnsi="Segoe UI" w:cs="Segoe UI"/>
          <w:b/>
          <w:bCs/>
          <w:sz w:val="36"/>
          <w:szCs w:val="36"/>
        </w:rPr>
        <w:t>Text</w:t>
      </w:r>
      <w:r w:rsidR="00D83E0B">
        <w:rPr>
          <w:rFonts w:ascii="Segoe UI" w:hAnsi="Segoe UI" w:cs="Segoe UI"/>
          <w:b/>
          <w:bCs/>
          <w:sz w:val="36"/>
          <w:szCs w:val="36"/>
        </w:rPr>
        <w:t xml:space="preserve"> </w:t>
      </w:r>
      <w:r>
        <w:rPr>
          <w:rFonts w:ascii="Segoe UI" w:hAnsi="Segoe UI" w:cs="Segoe UI"/>
          <w:b/>
          <w:bCs/>
          <w:sz w:val="36"/>
          <w:szCs w:val="36"/>
        </w:rPr>
        <w:t>(SMS): </w:t>
      </w:r>
    </w:p>
    <w:p w14:paraId="0BE17782" w14:textId="18A4EA1A" w:rsidR="00D525CC" w:rsidRDefault="00D525CC" w:rsidP="00D525CC">
      <w:pPr>
        <w:shd w:val="clear" w:color="auto" w:fill="FFFFFF"/>
        <w:rPr>
          <w:rFonts w:ascii="Segoe UI" w:hAnsi="Segoe UI" w:cs="Segoe UI"/>
          <w:sz w:val="36"/>
          <w:szCs w:val="36"/>
        </w:rPr>
      </w:pPr>
      <w:r>
        <w:rPr>
          <w:rFonts w:ascii="Segoe UI" w:hAnsi="Segoe UI" w:cs="Segoe UI"/>
          <w:sz w:val="36"/>
          <w:szCs w:val="36"/>
        </w:rPr>
        <w:t>Text WELLNESS to </w:t>
      </w:r>
      <w:hyperlink r:id="rId16" w:history="1">
        <w:r>
          <w:rPr>
            <w:rStyle w:val="Hyperlink"/>
            <w:rFonts w:ascii="Segoe UI" w:hAnsi="Segoe UI" w:cs="Segoe UI"/>
            <w:sz w:val="36"/>
            <w:szCs w:val="36"/>
          </w:rPr>
          <w:t>741741</w:t>
        </w:r>
      </w:hyperlink>
      <w:r>
        <w:rPr>
          <w:rFonts w:ascii="Segoe UI" w:hAnsi="Segoe UI" w:cs="Segoe UI"/>
          <w:sz w:val="36"/>
          <w:szCs w:val="36"/>
        </w:rPr>
        <w:t> (Adults) or </w:t>
      </w:r>
      <w:hyperlink r:id="rId17" w:history="1">
        <w:r>
          <w:rPr>
            <w:rStyle w:val="Hyperlink"/>
            <w:rFonts w:ascii="Segoe UI" w:hAnsi="Segoe UI" w:cs="Segoe UI"/>
            <w:sz w:val="36"/>
            <w:szCs w:val="36"/>
          </w:rPr>
          <w:t>686868</w:t>
        </w:r>
      </w:hyperlink>
      <w:r>
        <w:rPr>
          <w:rFonts w:ascii="Segoe UI" w:hAnsi="Segoe UI" w:cs="Segoe UI"/>
          <w:sz w:val="36"/>
          <w:szCs w:val="36"/>
        </w:rPr>
        <w:t xml:space="preserve"> (Youth) to connect with a trained crisis responder for </w:t>
      </w:r>
      <w:proofErr w:type="gramStart"/>
      <w:r>
        <w:rPr>
          <w:rFonts w:ascii="Segoe UI" w:hAnsi="Segoe UI" w:cs="Segoe UI"/>
          <w:sz w:val="36"/>
          <w:szCs w:val="36"/>
        </w:rPr>
        <w:t>support</w:t>
      </w:r>
      <w:proofErr w:type="gramEnd"/>
    </w:p>
    <w:p w14:paraId="51F4E8E0" w14:textId="2B1459E8" w:rsidR="00D525CC" w:rsidRDefault="00D7051F" w:rsidP="00D525CC">
      <w:pPr>
        <w:shd w:val="clear" w:color="auto" w:fill="FFFFFF"/>
        <w:rPr>
          <w:rFonts w:ascii="Segoe UI" w:hAnsi="Segoe UI" w:cs="Segoe UI"/>
        </w:rPr>
      </w:pPr>
      <w:r>
        <w:rPr>
          <w:rFonts w:ascii="Segoe UI" w:hAnsi="Segoe UI" w:cs="Segoe UI"/>
        </w:rPr>
        <w:t xml:space="preserve">Website: </w:t>
      </w:r>
      <w:hyperlink r:id="rId18" w:history="1">
        <w:r w:rsidR="008E1AE0" w:rsidRPr="00325219">
          <w:rPr>
            <w:rStyle w:val="Hyperlink"/>
            <w:rFonts w:ascii="Segoe UI" w:hAnsi="Segoe UI" w:cs="Segoe UI"/>
          </w:rPr>
          <w:t>https://wellnesstogether.ca/en-CA</w:t>
        </w:r>
      </w:hyperlink>
    </w:p>
    <w:p w14:paraId="07B35F1D" w14:textId="1D82ECB0" w:rsidR="008E1AE0" w:rsidRDefault="00310D52" w:rsidP="00D525CC">
      <w:pPr>
        <w:shd w:val="clear" w:color="auto" w:fill="FFFFFF"/>
        <w:rPr>
          <w:rFonts w:ascii="Segoe UI" w:hAnsi="Segoe UI" w:cs="Segoe UI"/>
        </w:rPr>
      </w:pPr>
      <w:r>
        <w:rPr>
          <w:rFonts w:ascii="Segoe UI" w:hAnsi="Segoe UI" w:cs="Segoe UI"/>
          <w:noProof/>
        </w:rPr>
        <w:drawing>
          <wp:anchor distT="0" distB="0" distL="114300" distR="114300" simplePos="0" relativeHeight="251661312" behindDoc="0" locked="0" layoutInCell="1" allowOverlap="1" wp14:anchorId="16F30629" wp14:editId="45179AFD">
            <wp:simplePos x="0" y="0"/>
            <wp:positionH relativeFrom="column">
              <wp:posOffset>2108446</wp:posOffset>
            </wp:positionH>
            <wp:positionV relativeFrom="paragraph">
              <wp:posOffset>97316</wp:posOffset>
            </wp:positionV>
            <wp:extent cx="1071245" cy="368300"/>
            <wp:effectExtent l="0" t="0" r="0" b="0"/>
            <wp:wrapNone/>
            <wp:docPr id="7" name="Picture 7" descr="Government of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vernment of Canad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1245" cy="368300"/>
                    </a:xfrm>
                    <a:prstGeom prst="rect">
                      <a:avLst/>
                    </a:prstGeom>
                    <a:noFill/>
                    <a:ln>
                      <a:noFill/>
                    </a:ln>
                  </pic:spPr>
                </pic:pic>
              </a:graphicData>
            </a:graphic>
          </wp:anchor>
        </w:drawing>
      </w:r>
      <w:r>
        <w:rPr>
          <w:rFonts w:ascii="Segoe UI" w:hAnsi="Segoe UI" w:cs="Segoe UI"/>
          <w:noProof/>
        </w:rPr>
        <w:drawing>
          <wp:anchor distT="0" distB="0" distL="114300" distR="114300" simplePos="0" relativeHeight="251662336" behindDoc="0" locked="0" layoutInCell="1" allowOverlap="1" wp14:anchorId="4A8DE936" wp14:editId="6DB8B8A5">
            <wp:simplePos x="0" y="0"/>
            <wp:positionH relativeFrom="column">
              <wp:posOffset>3608459</wp:posOffset>
            </wp:positionH>
            <wp:positionV relativeFrom="paragraph">
              <wp:posOffset>115258</wp:posOffset>
            </wp:positionV>
            <wp:extent cx="1617345" cy="357505"/>
            <wp:effectExtent l="0" t="0" r="0" b="4445"/>
            <wp:wrapNone/>
            <wp:docPr id="3" name="Picture 3" descr="stepp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epped ca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7345" cy="357505"/>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14:anchorId="2FEB394A" wp14:editId="4A1181FB">
            <wp:simplePos x="0" y="0"/>
            <wp:positionH relativeFrom="column">
              <wp:posOffset>5655348</wp:posOffset>
            </wp:positionH>
            <wp:positionV relativeFrom="paragraph">
              <wp:posOffset>7620</wp:posOffset>
            </wp:positionV>
            <wp:extent cx="827254" cy="51929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827254" cy="519298"/>
                    </a:xfrm>
                    <a:prstGeom prst="rect">
                      <a:avLst/>
                    </a:prstGeom>
                  </pic:spPr>
                </pic:pic>
              </a:graphicData>
            </a:graphic>
            <wp14:sizeRelH relativeFrom="margin">
              <wp14:pctWidth>0</wp14:pctWidth>
            </wp14:sizeRelH>
            <wp14:sizeRelV relativeFrom="margin">
              <wp14:pctHeight>0</wp14:pctHeight>
            </wp14:sizeRelV>
          </wp:anchor>
        </w:drawing>
      </w:r>
      <w:r>
        <w:rPr>
          <w:rFonts w:ascii="Segoe UI" w:hAnsi="Segoe UI" w:cs="Segoe UI"/>
          <w:noProof/>
        </w:rPr>
        <w:drawing>
          <wp:anchor distT="0" distB="0" distL="114300" distR="114300" simplePos="0" relativeHeight="251664384" behindDoc="0" locked="0" layoutInCell="1" allowOverlap="1" wp14:anchorId="498168E1" wp14:editId="07577FD7">
            <wp:simplePos x="0" y="0"/>
            <wp:positionH relativeFrom="column">
              <wp:posOffset>163774</wp:posOffset>
            </wp:positionH>
            <wp:positionV relativeFrom="paragraph">
              <wp:posOffset>158854</wp:posOffset>
            </wp:positionV>
            <wp:extent cx="1539307" cy="293427"/>
            <wp:effectExtent l="0" t="0" r="3810" b="0"/>
            <wp:wrapNone/>
            <wp:docPr id="10" name="Picture 10" descr="kids help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s help pho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9307" cy="293427"/>
                    </a:xfrm>
                    <a:prstGeom prst="rect">
                      <a:avLst/>
                    </a:prstGeom>
                    <a:noFill/>
                    <a:ln>
                      <a:noFill/>
                    </a:ln>
                  </pic:spPr>
                </pic:pic>
              </a:graphicData>
            </a:graphic>
          </wp:anchor>
        </w:drawing>
      </w:r>
    </w:p>
    <w:p w14:paraId="35FA683D" w14:textId="61023DF1" w:rsidR="00D7051F" w:rsidRDefault="007626F4" w:rsidP="003A58FE">
      <w:pPr>
        <w:shd w:val="clear" w:color="auto" w:fill="FFFFFF"/>
        <w:rPr>
          <w:noProof/>
        </w:rPr>
      </w:pPr>
      <w:r w:rsidRPr="007626F4">
        <w:rPr>
          <w:noProof/>
        </w:rPr>
        <w:t xml:space="preserve"> </w:t>
      </w:r>
      <w:r w:rsidR="00D525CC">
        <w:rPr>
          <w:rFonts w:ascii="Segoe UI" w:hAnsi="Segoe UI" w:cs="Segoe UI"/>
          <w:noProof/>
        </w:rPr>
        <mc:AlternateContent>
          <mc:Choice Requires="wps">
            <w:drawing>
              <wp:inline distT="0" distB="0" distL="0" distR="0" wp14:anchorId="62B98862" wp14:editId="02E11BCC">
                <wp:extent cx="307340" cy="30734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20A9CD" id="Rectangle 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" filled="f" stroked="f">
                <o:lock v:ext="edit" aspectratio="t"/>
                <w10:anchorlock/>
              </v:rect>
            </w:pict>
          </mc:Fallback>
        </mc:AlternateContent>
      </w:r>
    </w:p>
    <w:p w14:paraId="2E0F2975" w14:textId="77777777" w:rsidR="00D6080F" w:rsidRDefault="00D6080F" w:rsidP="003A58FE">
      <w:pPr>
        <w:shd w:val="clear" w:color="auto" w:fill="FFFFFF"/>
        <w:rPr>
          <w:rFonts w:ascii="Segoe UI" w:hAnsi="Segoe UI" w:cs="Segoe UI"/>
        </w:rPr>
      </w:pPr>
    </w:p>
    <w:p w14:paraId="1EE22CF1" w14:textId="77777777" w:rsidR="00D6080F" w:rsidRPr="00476330" w:rsidRDefault="00D6080F" w:rsidP="00D6080F">
      <w:pPr>
        <w:rPr>
          <w:rFonts w:ascii="Times New Roman" w:hAnsi="Times New Roman" w:cs="Times New Roman"/>
          <w:b/>
          <w:bCs/>
          <w:sz w:val="28"/>
          <w:szCs w:val="28"/>
        </w:rPr>
      </w:pPr>
      <w:r w:rsidRPr="00476330">
        <w:rPr>
          <w:rFonts w:ascii="Times New Roman" w:hAnsi="Times New Roman" w:cs="Times New Roman"/>
          <w:b/>
          <w:bCs/>
          <w:sz w:val="28"/>
          <w:szCs w:val="28"/>
        </w:rPr>
        <w:t>If you know someone who needs help, lend your support, listen, and show you care.</w:t>
      </w:r>
    </w:p>
    <w:p w14:paraId="069F07F0" w14:textId="4CC829DA" w:rsidR="00B87B0B" w:rsidRPr="009B1FA7" w:rsidRDefault="00350FB5" w:rsidP="00B87B0B">
      <w:pPr>
        <w:shd w:val="clear" w:color="auto" w:fill="FFFFFF"/>
        <w:jc w:val="center"/>
        <w:rPr>
          <w:rFonts w:ascii="Segoe UI" w:hAnsi="Segoe UI" w:cs="Segoe UI"/>
          <w:b/>
          <w:bCs/>
          <w:sz w:val="40"/>
          <w:szCs w:val="40"/>
        </w:rPr>
      </w:pPr>
      <w:r w:rsidRPr="009B1FA7">
        <w:rPr>
          <w:rFonts w:ascii="Segoe UI" w:hAnsi="Segoe UI" w:cs="Segoe UI"/>
          <w:b/>
          <w:bCs/>
          <w:sz w:val="40"/>
          <w:szCs w:val="40"/>
        </w:rPr>
        <w:t xml:space="preserve">Contact your </w:t>
      </w:r>
      <w:r w:rsidR="00B87B0B" w:rsidRPr="009B1FA7">
        <w:rPr>
          <w:rFonts w:ascii="Segoe UI" w:hAnsi="Segoe UI" w:cs="Segoe UI"/>
          <w:b/>
          <w:bCs/>
          <w:sz w:val="40"/>
          <w:szCs w:val="40"/>
        </w:rPr>
        <w:t>Iron Workers L</w:t>
      </w:r>
      <w:r w:rsidRPr="009B1FA7">
        <w:rPr>
          <w:rFonts w:ascii="Segoe UI" w:hAnsi="Segoe UI" w:cs="Segoe UI"/>
          <w:b/>
          <w:bCs/>
          <w:sz w:val="40"/>
          <w:szCs w:val="40"/>
        </w:rPr>
        <w:t xml:space="preserve">ocal </w:t>
      </w:r>
      <w:r w:rsidR="00B87B0B" w:rsidRPr="009B1FA7">
        <w:rPr>
          <w:rFonts w:ascii="Segoe UI" w:hAnsi="Segoe UI" w:cs="Segoe UI"/>
          <w:b/>
          <w:bCs/>
          <w:sz w:val="40"/>
          <w:szCs w:val="40"/>
        </w:rPr>
        <w:t>U</w:t>
      </w:r>
      <w:r w:rsidRPr="009B1FA7">
        <w:rPr>
          <w:rFonts w:ascii="Segoe UI" w:hAnsi="Segoe UI" w:cs="Segoe UI"/>
          <w:b/>
          <w:bCs/>
          <w:sz w:val="40"/>
          <w:szCs w:val="40"/>
        </w:rPr>
        <w:t>nion for</w:t>
      </w:r>
    </w:p>
    <w:p w14:paraId="1662EF76" w14:textId="1687038A" w:rsidR="00D525CC" w:rsidRPr="009B1FA7" w:rsidRDefault="00350FB5" w:rsidP="00B87B0B">
      <w:pPr>
        <w:shd w:val="clear" w:color="auto" w:fill="FFFFFF"/>
        <w:jc w:val="center"/>
        <w:rPr>
          <w:rFonts w:ascii="Segoe UI" w:hAnsi="Segoe UI" w:cs="Segoe UI"/>
          <w:b/>
          <w:bCs/>
          <w:sz w:val="40"/>
          <w:szCs w:val="40"/>
        </w:rPr>
      </w:pPr>
      <w:r w:rsidRPr="009B1FA7">
        <w:rPr>
          <w:rFonts w:ascii="Segoe UI" w:hAnsi="Segoe UI" w:cs="Segoe UI"/>
          <w:b/>
          <w:bCs/>
          <w:i/>
          <w:iCs/>
          <w:sz w:val="40"/>
          <w:szCs w:val="40"/>
        </w:rPr>
        <w:t>Employee and Family Assistance Program</w:t>
      </w:r>
      <w:r w:rsidRPr="009B1FA7">
        <w:rPr>
          <w:rFonts w:ascii="Segoe UI" w:hAnsi="Segoe UI" w:cs="Segoe UI"/>
          <w:b/>
          <w:bCs/>
          <w:sz w:val="40"/>
          <w:szCs w:val="40"/>
        </w:rPr>
        <w:t xml:space="preserve"> information</w:t>
      </w:r>
    </w:p>
    <w:p w14:paraId="6635099F" w14:textId="5F69F2BE" w:rsidR="00D525CC" w:rsidRPr="00982180" w:rsidRDefault="00350FB5" w:rsidP="00350FB5">
      <w:pPr>
        <w:shd w:val="clear" w:color="auto" w:fill="FFFFFF"/>
        <w:rPr>
          <w:rFonts w:cstheme="minorHAnsi"/>
          <w:sz w:val="16"/>
          <w:szCs w:val="16"/>
        </w:rPr>
      </w:pPr>
      <w:r w:rsidRPr="00982180">
        <w:rPr>
          <w:rFonts w:cstheme="minorHAnsi"/>
          <w:sz w:val="16"/>
          <w:szCs w:val="16"/>
        </w:rPr>
        <w:t>References</w:t>
      </w:r>
      <w:r w:rsidR="00F71B8A" w:rsidRPr="00982180">
        <w:rPr>
          <w:rFonts w:cstheme="minorHAnsi"/>
          <w:sz w:val="16"/>
          <w:szCs w:val="16"/>
        </w:rPr>
        <w:t>:</w:t>
      </w:r>
    </w:p>
    <w:p w14:paraId="6714B8FB" w14:textId="10E81804" w:rsidR="00982180" w:rsidRPr="00982180" w:rsidRDefault="00AA6E4F" w:rsidP="009B35E5">
      <w:pPr>
        <w:rPr>
          <w:rFonts w:cstheme="minorHAnsi"/>
          <w:sz w:val="16"/>
          <w:szCs w:val="16"/>
        </w:rPr>
      </w:pPr>
      <w:r>
        <w:rPr>
          <w:rFonts w:ascii="Helvetica" w:hAnsi="Helvetica"/>
          <w:color w:val="333333"/>
          <w:shd w:val="clear" w:color="auto" w:fill="F9F9F9"/>
        </w:rPr>
        <w:t>¹</w:t>
      </w:r>
      <w:hyperlink r:id="rId23" w:history="1">
        <w:r w:rsidR="00982180" w:rsidRPr="00982180">
          <w:rPr>
            <w:rStyle w:val="Hyperlink"/>
            <w:rFonts w:cstheme="minorHAnsi"/>
            <w:sz w:val="16"/>
            <w:szCs w:val="16"/>
          </w:rPr>
          <w:t>https://www150.statcan.gc.ca/n1/daily-quotidien/210304/dq210304a-eng.htm</w:t>
        </w:r>
      </w:hyperlink>
    </w:p>
    <w:p w14:paraId="071BB003" w14:textId="5C6E49CB" w:rsidR="00F30557" w:rsidRPr="00982180" w:rsidRDefault="00EC32F8" w:rsidP="009B35E5">
      <w:pPr>
        <w:rPr>
          <w:rFonts w:cstheme="minorHAnsi"/>
          <w:sz w:val="16"/>
          <w:szCs w:val="16"/>
        </w:rPr>
      </w:pPr>
      <w:r w:rsidRPr="00EC32F8">
        <w:rPr>
          <w:rFonts w:ascii="Helvetica" w:hAnsi="Helvetica"/>
          <w:color w:val="333333"/>
          <w:shd w:val="clear" w:color="auto" w:fill="F9F9F9"/>
        </w:rPr>
        <w:t>²</w:t>
      </w:r>
      <w:hyperlink r:id="rId24" w:history="1">
        <w:r w:rsidR="00AA6E4F" w:rsidRPr="00325219">
          <w:rPr>
            <w:rStyle w:val="Hyperlink"/>
            <w:rFonts w:cstheme="minorHAnsi"/>
            <w:sz w:val="16"/>
            <w:szCs w:val="16"/>
          </w:rPr>
          <w:t>https://familyoutreachontario.com/statistics-about-alcohol-abuse/</w:t>
        </w:r>
      </w:hyperlink>
    </w:p>
    <w:p w14:paraId="73F0B94C" w14:textId="317EA67D" w:rsidR="009B35E5" w:rsidRPr="00982180" w:rsidRDefault="006C2B3F" w:rsidP="009B35E5">
      <w:pPr>
        <w:rPr>
          <w:rFonts w:cstheme="minorHAnsi"/>
          <w:sz w:val="16"/>
          <w:szCs w:val="16"/>
        </w:rPr>
      </w:pPr>
      <w:hyperlink r:id="rId25" w:history="1">
        <w:r w:rsidR="009B35E5" w:rsidRPr="00982180">
          <w:rPr>
            <w:rStyle w:val="Hyperlink"/>
            <w:rFonts w:cstheme="minorHAnsi"/>
            <w:sz w:val="16"/>
            <w:szCs w:val="16"/>
          </w:rPr>
          <w:t>https://www.canada.ca/en/health-canada/services/substance-use/get-help/get-help-problematic-substance-use.html</w:t>
        </w:r>
      </w:hyperlink>
    </w:p>
    <w:p w14:paraId="103B0952" w14:textId="77777777" w:rsidR="007E3BDC" w:rsidRDefault="006C2B3F" w:rsidP="007E3BDC">
      <w:pPr>
        <w:rPr>
          <w:rFonts w:cstheme="minorHAnsi"/>
          <w:sz w:val="16"/>
          <w:szCs w:val="16"/>
        </w:rPr>
      </w:pPr>
      <w:hyperlink r:id="rId26" w:history="1">
        <w:r w:rsidR="009B35E5" w:rsidRPr="00982180">
          <w:rPr>
            <w:rStyle w:val="Hyperlink"/>
            <w:rFonts w:cstheme="minorHAnsi"/>
            <w:sz w:val="16"/>
            <w:szCs w:val="16"/>
          </w:rPr>
          <w:t>https://www.canada.ca/en/health-canada/services/substance-use/alcohol.html</w:t>
        </w:r>
      </w:hyperlink>
    </w:p>
    <w:p w14:paraId="2F907AAA" w14:textId="70FE631E" w:rsidR="007E3BDC" w:rsidRDefault="006C2B3F" w:rsidP="007E3BDC">
      <w:pPr>
        <w:rPr>
          <w:rFonts w:cstheme="minorHAnsi"/>
          <w:sz w:val="16"/>
          <w:szCs w:val="16"/>
        </w:rPr>
      </w:pPr>
      <w:hyperlink r:id="rId27" w:history="1">
        <w:r w:rsidR="007E3BDC" w:rsidRPr="00325219">
          <w:rPr>
            <w:rStyle w:val="Hyperlink"/>
            <w:rFonts w:cstheme="minorHAnsi"/>
            <w:sz w:val="16"/>
            <w:szCs w:val="16"/>
          </w:rPr>
          <w:t>https://health-infobase.canada.ca/alcohol/ctads/</w:t>
        </w:r>
      </w:hyperlink>
    </w:p>
    <w:p w14:paraId="3A58B7F1" w14:textId="77777777" w:rsidR="00F90429" w:rsidRDefault="00F90429" w:rsidP="00F90429">
      <w:pPr>
        <w:pStyle w:val="PlainText"/>
        <w:spacing w:line="276" w:lineRule="auto"/>
        <w:rPr>
          <w:rFonts w:ascii="Times New Roman" w:hAnsi="Times New Roman" w:cs="Times New Roman"/>
          <w:sz w:val="24"/>
          <w:szCs w:val="24"/>
        </w:rPr>
      </w:pPr>
    </w:p>
    <w:p w14:paraId="789560DA" w14:textId="77777777" w:rsidR="00F90429" w:rsidRPr="0047574E" w:rsidRDefault="00F90429" w:rsidP="00F90429">
      <w:pPr>
        <w:widowControl w:val="0"/>
        <w:tabs>
          <w:tab w:val="left" w:pos="-1440"/>
          <w:tab w:val="left" w:pos="630"/>
          <w:tab w:val="left" w:pos="864"/>
          <w:tab w:val="left" w:pos="1152"/>
          <w:tab w:val="left" w:pos="1728"/>
        </w:tabs>
        <w:spacing w:after="0" w:line="240" w:lineRule="auto"/>
        <w:ind w:left="-1170" w:right="-990" w:firstLine="990"/>
        <w:jc w:val="both"/>
        <w:rPr>
          <w:rFonts w:ascii="Times New Roman" w:eastAsia="Times New Roman" w:hAnsi="Times New Roman" w:cs="Times New Roman"/>
          <w:b/>
          <w:sz w:val="24"/>
          <w:szCs w:val="20"/>
        </w:rPr>
      </w:pPr>
      <w:r w:rsidRPr="0047574E">
        <w:rPr>
          <w:rFonts w:ascii="Times New Roman" w:eastAsia="Times New Roman" w:hAnsi="Times New Roman" w:cs="Times New Roman"/>
          <w:b/>
          <w:sz w:val="24"/>
          <w:szCs w:val="20"/>
        </w:rPr>
        <w:t xml:space="preserve">EMPLOYEE #        </w:t>
      </w:r>
      <w:r>
        <w:rPr>
          <w:rFonts w:ascii="Times New Roman" w:eastAsia="Times New Roman" w:hAnsi="Times New Roman" w:cs="Times New Roman"/>
          <w:b/>
          <w:sz w:val="24"/>
          <w:szCs w:val="20"/>
        </w:rPr>
        <w:t xml:space="preserve">   </w:t>
      </w:r>
      <w:r w:rsidRPr="0047574E">
        <w:rPr>
          <w:rFonts w:ascii="Times New Roman" w:eastAsia="Times New Roman" w:hAnsi="Times New Roman" w:cs="Times New Roman"/>
          <w:b/>
          <w:sz w:val="24"/>
          <w:szCs w:val="20"/>
        </w:rPr>
        <w:t xml:space="preserve">PRINT NAME:                                             </w:t>
      </w:r>
      <w:r>
        <w:rPr>
          <w:rFonts w:ascii="Times New Roman" w:eastAsia="Times New Roman" w:hAnsi="Times New Roman" w:cs="Times New Roman"/>
          <w:b/>
          <w:sz w:val="24"/>
          <w:szCs w:val="20"/>
        </w:rPr>
        <w:t xml:space="preserve">      </w:t>
      </w:r>
      <w:r w:rsidRPr="0047574E">
        <w:rPr>
          <w:rFonts w:ascii="Times New Roman" w:eastAsia="Times New Roman" w:hAnsi="Times New Roman" w:cs="Times New Roman"/>
          <w:b/>
          <w:sz w:val="24"/>
          <w:szCs w:val="20"/>
        </w:rPr>
        <w:t>SIGNATURE:</w:t>
      </w:r>
      <w:r w:rsidRPr="0047574E">
        <w:rPr>
          <w:rFonts w:ascii="Times New Roman" w:eastAsia="Times New Roman" w:hAnsi="Times New Roman" w:cs="Times New Roman"/>
          <w:b/>
          <w:sz w:val="24"/>
          <w:szCs w:val="20"/>
        </w:rPr>
        <w:tab/>
        <w:t xml:space="preserve">                         </w:t>
      </w: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770"/>
        <w:gridCol w:w="4230"/>
      </w:tblGrid>
      <w:tr w:rsidR="00F90429" w:rsidRPr="0047574E" w14:paraId="02D811FF" w14:textId="77777777" w:rsidTr="0031617D">
        <w:trPr>
          <w:trHeight w:val="424"/>
        </w:trPr>
        <w:tc>
          <w:tcPr>
            <w:tcW w:w="2160" w:type="dxa"/>
          </w:tcPr>
          <w:p w14:paraId="15B19644"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58DE66F9"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6721481B"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F90429" w:rsidRPr="0047574E" w14:paraId="7BD880FE" w14:textId="77777777" w:rsidTr="0031617D">
        <w:trPr>
          <w:trHeight w:val="425"/>
        </w:trPr>
        <w:tc>
          <w:tcPr>
            <w:tcW w:w="2160" w:type="dxa"/>
          </w:tcPr>
          <w:p w14:paraId="3637237A"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7C58CFDE"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762B729A"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F90429" w:rsidRPr="0047574E" w14:paraId="2C0747D7" w14:textId="77777777" w:rsidTr="0031617D">
        <w:trPr>
          <w:trHeight w:val="425"/>
        </w:trPr>
        <w:tc>
          <w:tcPr>
            <w:tcW w:w="2160" w:type="dxa"/>
          </w:tcPr>
          <w:p w14:paraId="3BD984A3"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22C23E81"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10E493D0"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F90429" w:rsidRPr="0047574E" w14:paraId="54C6B3B8" w14:textId="77777777" w:rsidTr="0031617D">
        <w:trPr>
          <w:trHeight w:val="425"/>
        </w:trPr>
        <w:tc>
          <w:tcPr>
            <w:tcW w:w="2160" w:type="dxa"/>
          </w:tcPr>
          <w:p w14:paraId="2E5BBC34"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104FDA1B"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626EEEA9"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F90429" w:rsidRPr="0047574E" w14:paraId="19E5CBDD" w14:textId="77777777" w:rsidTr="0031617D">
        <w:trPr>
          <w:trHeight w:val="425"/>
        </w:trPr>
        <w:tc>
          <w:tcPr>
            <w:tcW w:w="2160" w:type="dxa"/>
          </w:tcPr>
          <w:p w14:paraId="65E96A04"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469502EE"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5D9E3861"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F90429" w:rsidRPr="0047574E" w14:paraId="4C6388AE" w14:textId="77777777" w:rsidTr="0031617D">
        <w:trPr>
          <w:trHeight w:val="424"/>
        </w:trPr>
        <w:tc>
          <w:tcPr>
            <w:tcW w:w="2160" w:type="dxa"/>
          </w:tcPr>
          <w:p w14:paraId="1FCAA2F9"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3BDADB16"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5613B069"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F90429" w:rsidRPr="0047574E" w14:paraId="549B5EB7" w14:textId="77777777" w:rsidTr="0031617D">
        <w:trPr>
          <w:trHeight w:val="425"/>
        </w:trPr>
        <w:tc>
          <w:tcPr>
            <w:tcW w:w="2160" w:type="dxa"/>
          </w:tcPr>
          <w:p w14:paraId="217F6191"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2ECEAFCC"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4A3B00D2"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F90429" w:rsidRPr="0047574E" w14:paraId="775AF8A1" w14:textId="77777777" w:rsidTr="0031617D">
        <w:trPr>
          <w:trHeight w:val="425"/>
        </w:trPr>
        <w:tc>
          <w:tcPr>
            <w:tcW w:w="2160" w:type="dxa"/>
          </w:tcPr>
          <w:p w14:paraId="678D77EE"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393EE36B"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3CA7404F"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F90429" w:rsidRPr="0047574E" w14:paraId="1704C4DE" w14:textId="77777777" w:rsidTr="0031617D">
        <w:trPr>
          <w:trHeight w:val="425"/>
        </w:trPr>
        <w:tc>
          <w:tcPr>
            <w:tcW w:w="2160" w:type="dxa"/>
          </w:tcPr>
          <w:p w14:paraId="780121D6"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5E7BF791"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54D55402"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F90429" w:rsidRPr="0047574E" w14:paraId="14EB3099" w14:textId="77777777" w:rsidTr="0031617D">
        <w:trPr>
          <w:trHeight w:val="425"/>
        </w:trPr>
        <w:tc>
          <w:tcPr>
            <w:tcW w:w="2160" w:type="dxa"/>
          </w:tcPr>
          <w:p w14:paraId="2D0140F5"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2425B559"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55AACF9A"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F90429" w:rsidRPr="0047574E" w14:paraId="1AAC74A8" w14:textId="77777777" w:rsidTr="0031617D">
        <w:trPr>
          <w:trHeight w:val="425"/>
        </w:trPr>
        <w:tc>
          <w:tcPr>
            <w:tcW w:w="2160" w:type="dxa"/>
          </w:tcPr>
          <w:p w14:paraId="1DB41568"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20A5F69F"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19F30250"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F90429" w:rsidRPr="0047574E" w14:paraId="4B06622D" w14:textId="77777777" w:rsidTr="0031617D">
        <w:trPr>
          <w:trHeight w:val="425"/>
        </w:trPr>
        <w:tc>
          <w:tcPr>
            <w:tcW w:w="2160" w:type="dxa"/>
          </w:tcPr>
          <w:p w14:paraId="65041058"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67F3EC76"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13C36BAC"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F90429" w:rsidRPr="0047574E" w14:paraId="475563EC" w14:textId="77777777" w:rsidTr="0031617D">
        <w:trPr>
          <w:trHeight w:val="425"/>
        </w:trPr>
        <w:tc>
          <w:tcPr>
            <w:tcW w:w="2160" w:type="dxa"/>
          </w:tcPr>
          <w:p w14:paraId="4EF13722"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16DCE494"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3339B159"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F90429" w:rsidRPr="0047574E" w14:paraId="6440B044" w14:textId="77777777" w:rsidTr="0031617D">
        <w:trPr>
          <w:trHeight w:val="425"/>
        </w:trPr>
        <w:tc>
          <w:tcPr>
            <w:tcW w:w="2160" w:type="dxa"/>
          </w:tcPr>
          <w:p w14:paraId="31E71E3D"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0A7FEB45"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68717920"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F90429" w:rsidRPr="0047574E" w14:paraId="326D1B3B" w14:textId="77777777" w:rsidTr="0031617D">
        <w:trPr>
          <w:trHeight w:val="425"/>
        </w:trPr>
        <w:tc>
          <w:tcPr>
            <w:tcW w:w="2160" w:type="dxa"/>
          </w:tcPr>
          <w:p w14:paraId="20B71345"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2A6B0D7E"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67F162ED"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F90429" w:rsidRPr="0047574E" w14:paraId="4AF88882" w14:textId="77777777" w:rsidTr="0031617D">
        <w:trPr>
          <w:trHeight w:val="425"/>
        </w:trPr>
        <w:tc>
          <w:tcPr>
            <w:tcW w:w="2160" w:type="dxa"/>
          </w:tcPr>
          <w:p w14:paraId="1EBA66F3"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700C3AD0"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203922CB"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F90429" w:rsidRPr="0047574E" w14:paraId="31C0D482" w14:textId="77777777" w:rsidTr="0031617D">
        <w:trPr>
          <w:trHeight w:val="425"/>
        </w:trPr>
        <w:tc>
          <w:tcPr>
            <w:tcW w:w="2160" w:type="dxa"/>
          </w:tcPr>
          <w:p w14:paraId="3B99B6FF"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130E3153"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22870B14"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F90429" w:rsidRPr="0047574E" w14:paraId="306F3808" w14:textId="77777777" w:rsidTr="0031617D">
        <w:trPr>
          <w:trHeight w:val="425"/>
        </w:trPr>
        <w:tc>
          <w:tcPr>
            <w:tcW w:w="2160" w:type="dxa"/>
          </w:tcPr>
          <w:p w14:paraId="4DA55BB0"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5BBB4E52"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3BB88265"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F90429" w:rsidRPr="0047574E" w14:paraId="43A15F1C" w14:textId="77777777" w:rsidTr="0031617D">
        <w:trPr>
          <w:trHeight w:val="425"/>
        </w:trPr>
        <w:tc>
          <w:tcPr>
            <w:tcW w:w="2160" w:type="dxa"/>
          </w:tcPr>
          <w:p w14:paraId="35C54E7E"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6D610B77"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3F01D050"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F90429" w:rsidRPr="0047574E" w14:paraId="0E88C3EA" w14:textId="77777777" w:rsidTr="0031617D">
        <w:trPr>
          <w:trHeight w:val="425"/>
        </w:trPr>
        <w:tc>
          <w:tcPr>
            <w:tcW w:w="2160" w:type="dxa"/>
          </w:tcPr>
          <w:p w14:paraId="20CA8B0B"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1544DE9E"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0E1D2107"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F90429" w:rsidRPr="0047574E" w14:paraId="7EF108B9" w14:textId="77777777" w:rsidTr="0031617D">
        <w:trPr>
          <w:trHeight w:val="425"/>
        </w:trPr>
        <w:tc>
          <w:tcPr>
            <w:tcW w:w="2160" w:type="dxa"/>
          </w:tcPr>
          <w:p w14:paraId="2FD0AE97"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73C6B4BD"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2910A75B"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F90429" w:rsidRPr="0047574E" w14:paraId="6135259F" w14:textId="77777777" w:rsidTr="0031617D">
        <w:trPr>
          <w:trHeight w:val="425"/>
        </w:trPr>
        <w:tc>
          <w:tcPr>
            <w:tcW w:w="2160" w:type="dxa"/>
          </w:tcPr>
          <w:p w14:paraId="7FE8AA06"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1BCF9C19"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06A41E90"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F90429" w:rsidRPr="0047574E" w14:paraId="1DEF4365" w14:textId="77777777" w:rsidTr="0031617D">
        <w:trPr>
          <w:trHeight w:val="425"/>
        </w:trPr>
        <w:tc>
          <w:tcPr>
            <w:tcW w:w="2160" w:type="dxa"/>
          </w:tcPr>
          <w:p w14:paraId="4EF11E27"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131E8C65"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15FCCA72"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F90429" w:rsidRPr="0047574E" w14:paraId="70CB287F" w14:textId="77777777" w:rsidTr="0031617D">
        <w:trPr>
          <w:trHeight w:val="425"/>
        </w:trPr>
        <w:tc>
          <w:tcPr>
            <w:tcW w:w="2160" w:type="dxa"/>
          </w:tcPr>
          <w:p w14:paraId="7EF93435"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3954D023"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05C1A45D"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F90429" w:rsidRPr="0047574E" w14:paraId="1FD90F99" w14:textId="77777777" w:rsidTr="0031617D">
        <w:trPr>
          <w:trHeight w:val="425"/>
        </w:trPr>
        <w:tc>
          <w:tcPr>
            <w:tcW w:w="2160" w:type="dxa"/>
          </w:tcPr>
          <w:p w14:paraId="3CDD907D"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1AFCEB19"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73D3CFD5"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r w:rsidR="00F90429" w:rsidRPr="0047574E" w14:paraId="66A847BE" w14:textId="77777777" w:rsidTr="0031617D">
        <w:trPr>
          <w:trHeight w:val="425"/>
        </w:trPr>
        <w:tc>
          <w:tcPr>
            <w:tcW w:w="2160" w:type="dxa"/>
          </w:tcPr>
          <w:p w14:paraId="653825BD"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770" w:type="dxa"/>
          </w:tcPr>
          <w:p w14:paraId="360CB69A"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c>
          <w:tcPr>
            <w:tcW w:w="4230" w:type="dxa"/>
          </w:tcPr>
          <w:p w14:paraId="20C5FDDA" w14:textId="77777777" w:rsidR="00F90429" w:rsidRPr="0047574E" w:rsidRDefault="00F90429" w:rsidP="0031617D">
            <w:pPr>
              <w:widowControl w:val="0"/>
              <w:tabs>
                <w:tab w:val="left" w:pos="0"/>
                <w:tab w:val="left" w:pos="864"/>
                <w:tab w:val="left" w:pos="1152"/>
                <w:tab w:val="left" w:pos="1728"/>
              </w:tabs>
              <w:spacing w:after="0" w:line="360" w:lineRule="auto"/>
              <w:rPr>
                <w:rFonts w:ascii="Times New Roman" w:eastAsia="Times New Roman" w:hAnsi="Times New Roman" w:cs="Times New Roman"/>
                <w:sz w:val="24"/>
                <w:szCs w:val="20"/>
              </w:rPr>
            </w:pPr>
          </w:p>
        </w:tc>
      </w:tr>
    </w:tbl>
    <w:p w14:paraId="60D54306" w14:textId="77777777" w:rsidR="00F90429" w:rsidRPr="00E56217" w:rsidRDefault="00F90429" w:rsidP="00F90429">
      <w:pPr>
        <w:spacing w:after="0"/>
        <w:rPr>
          <w:rFonts w:ascii="Times New Roman" w:hAnsi="Times New Roman" w:cs="Times New Roman"/>
          <w:b/>
          <w:color w:val="0070C0"/>
          <w:sz w:val="20"/>
          <w:szCs w:val="20"/>
        </w:rPr>
      </w:pPr>
    </w:p>
    <w:p w14:paraId="707938CF" w14:textId="77777777" w:rsidR="00F90429" w:rsidRDefault="00F90429" w:rsidP="00F90429">
      <w:pPr>
        <w:pStyle w:val="PlainText"/>
        <w:spacing w:line="276" w:lineRule="auto"/>
        <w:ind w:left="720"/>
      </w:pPr>
    </w:p>
    <w:p w14:paraId="6A2D5F8C" w14:textId="77777777" w:rsidR="00F90429" w:rsidRDefault="00F90429" w:rsidP="007E3BDC">
      <w:pPr>
        <w:rPr>
          <w:rFonts w:cstheme="minorHAnsi"/>
          <w:sz w:val="16"/>
          <w:szCs w:val="16"/>
        </w:rPr>
      </w:pPr>
    </w:p>
    <w:sectPr w:rsidR="00F90429" w:rsidSect="003531ED">
      <w:headerReference w:type="even" r:id="rId28"/>
      <w:headerReference w:type="default" r:id="rId29"/>
      <w:footerReference w:type="even" r:id="rId30"/>
      <w:footerReference w:type="default" r:id="rId31"/>
      <w:headerReference w:type="first" r:id="rId32"/>
      <w:footerReference w:type="first" r:id="rId3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791C5" w14:textId="77777777" w:rsidR="006C2B3F" w:rsidRDefault="006C2B3F" w:rsidP="00445488">
      <w:pPr>
        <w:spacing w:after="0" w:line="240" w:lineRule="auto"/>
      </w:pPr>
      <w:r>
        <w:separator/>
      </w:r>
    </w:p>
  </w:endnote>
  <w:endnote w:type="continuationSeparator" w:id="0">
    <w:p w14:paraId="17D83246" w14:textId="77777777" w:rsidR="006C2B3F" w:rsidRDefault="006C2B3F" w:rsidP="00445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57F2" w14:textId="77777777" w:rsidR="009D0F53" w:rsidRDefault="009D0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265056"/>
      <w:docPartObj>
        <w:docPartGallery w:val="Page Numbers (Bottom of Page)"/>
        <w:docPartUnique/>
      </w:docPartObj>
    </w:sdtPr>
    <w:sdtEndPr>
      <w:rPr>
        <w:color w:val="7F7F7F" w:themeColor="background1" w:themeShade="7F"/>
        <w:spacing w:val="60"/>
      </w:rPr>
    </w:sdtEndPr>
    <w:sdtContent>
      <w:p w14:paraId="3B1C0BE7" w14:textId="57FF501D" w:rsidR="00445488" w:rsidRDefault="0044548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22CF264" w14:textId="77777777" w:rsidR="00445488" w:rsidRDefault="004454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9CF4" w14:textId="77777777" w:rsidR="009D0F53" w:rsidRDefault="009D0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4E2E0" w14:textId="77777777" w:rsidR="006C2B3F" w:rsidRDefault="006C2B3F" w:rsidP="00445488">
      <w:pPr>
        <w:spacing w:after="0" w:line="240" w:lineRule="auto"/>
      </w:pPr>
      <w:r>
        <w:separator/>
      </w:r>
    </w:p>
  </w:footnote>
  <w:footnote w:type="continuationSeparator" w:id="0">
    <w:p w14:paraId="20B309A2" w14:textId="77777777" w:rsidR="006C2B3F" w:rsidRDefault="006C2B3F" w:rsidP="00445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143F" w14:textId="77777777" w:rsidR="009D0F53" w:rsidRDefault="009D0F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5E2C" w14:textId="77777777" w:rsidR="009D0F53" w:rsidRDefault="009D0F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2D1F" w14:textId="77777777" w:rsidR="009D0F53" w:rsidRDefault="009D0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168A0"/>
    <w:multiLevelType w:val="hybridMultilevel"/>
    <w:tmpl w:val="1A6854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0215E8"/>
    <w:multiLevelType w:val="hybridMultilevel"/>
    <w:tmpl w:val="3DCABC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E2B"/>
    <w:rsid w:val="00024DCE"/>
    <w:rsid w:val="000351D2"/>
    <w:rsid w:val="0012326D"/>
    <w:rsid w:val="00161074"/>
    <w:rsid w:val="001700CD"/>
    <w:rsid w:val="00196E13"/>
    <w:rsid w:val="001A2BBF"/>
    <w:rsid w:val="002E7B0D"/>
    <w:rsid w:val="00310D52"/>
    <w:rsid w:val="00350FB5"/>
    <w:rsid w:val="003531ED"/>
    <w:rsid w:val="00372D25"/>
    <w:rsid w:val="00390480"/>
    <w:rsid w:val="00397455"/>
    <w:rsid w:val="003A58FE"/>
    <w:rsid w:val="003D38E6"/>
    <w:rsid w:val="00445488"/>
    <w:rsid w:val="004557F0"/>
    <w:rsid w:val="00466BC9"/>
    <w:rsid w:val="00476330"/>
    <w:rsid w:val="004D5E15"/>
    <w:rsid w:val="004E1B36"/>
    <w:rsid w:val="005B2E2B"/>
    <w:rsid w:val="00603F4F"/>
    <w:rsid w:val="006C2B3F"/>
    <w:rsid w:val="00725840"/>
    <w:rsid w:val="007626F4"/>
    <w:rsid w:val="007C4BD3"/>
    <w:rsid w:val="007D75EB"/>
    <w:rsid w:val="007E3BDC"/>
    <w:rsid w:val="008D10C9"/>
    <w:rsid w:val="008E1AE0"/>
    <w:rsid w:val="008F2EC3"/>
    <w:rsid w:val="0093645F"/>
    <w:rsid w:val="00940B8F"/>
    <w:rsid w:val="00943C9D"/>
    <w:rsid w:val="00951ECA"/>
    <w:rsid w:val="009643C1"/>
    <w:rsid w:val="00982180"/>
    <w:rsid w:val="009B1FA7"/>
    <w:rsid w:val="009B35E5"/>
    <w:rsid w:val="009D0F53"/>
    <w:rsid w:val="009E4B0D"/>
    <w:rsid w:val="00A01F1A"/>
    <w:rsid w:val="00A17DAC"/>
    <w:rsid w:val="00AA6E4F"/>
    <w:rsid w:val="00AC3D1B"/>
    <w:rsid w:val="00B87B0B"/>
    <w:rsid w:val="00B979FD"/>
    <w:rsid w:val="00BC5723"/>
    <w:rsid w:val="00BF13FD"/>
    <w:rsid w:val="00C209B4"/>
    <w:rsid w:val="00C857D2"/>
    <w:rsid w:val="00CD007A"/>
    <w:rsid w:val="00CE7B28"/>
    <w:rsid w:val="00D07C79"/>
    <w:rsid w:val="00D525CC"/>
    <w:rsid w:val="00D6080F"/>
    <w:rsid w:val="00D670EC"/>
    <w:rsid w:val="00D7051F"/>
    <w:rsid w:val="00D770B2"/>
    <w:rsid w:val="00D83E0B"/>
    <w:rsid w:val="00D9119C"/>
    <w:rsid w:val="00DA224E"/>
    <w:rsid w:val="00DA5859"/>
    <w:rsid w:val="00DC0B0D"/>
    <w:rsid w:val="00DE7928"/>
    <w:rsid w:val="00E14CDE"/>
    <w:rsid w:val="00E228DD"/>
    <w:rsid w:val="00E90110"/>
    <w:rsid w:val="00EC32F8"/>
    <w:rsid w:val="00F30557"/>
    <w:rsid w:val="00F3552C"/>
    <w:rsid w:val="00F71B8A"/>
    <w:rsid w:val="00F73E08"/>
    <w:rsid w:val="00F90429"/>
    <w:rsid w:val="00FB43C6"/>
    <w:rsid w:val="00FC75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981C8"/>
  <w15:chartTrackingRefBased/>
  <w15:docId w15:val="{3536F4C2-73CA-415D-8EBD-43BE695E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525C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E2B"/>
    <w:rPr>
      <w:color w:val="0563C1" w:themeColor="hyperlink"/>
      <w:u w:val="single"/>
    </w:rPr>
  </w:style>
  <w:style w:type="character" w:styleId="UnresolvedMention">
    <w:name w:val="Unresolved Mention"/>
    <w:basedOn w:val="DefaultParagraphFont"/>
    <w:uiPriority w:val="99"/>
    <w:semiHidden/>
    <w:unhideWhenUsed/>
    <w:rsid w:val="005B2E2B"/>
    <w:rPr>
      <w:color w:val="605E5C"/>
      <w:shd w:val="clear" w:color="auto" w:fill="E1DFDD"/>
    </w:rPr>
  </w:style>
  <w:style w:type="paragraph" w:styleId="ListParagraph">
    <w:name w:val="List Paragraph"/>
    <w:basedOn w:val="Normal"/>
    <w:uiPriority w:val="34"/>
    <w:qFormat/>
    <w:rsid w:val="005B2E2B"/>
    <w:pPr>
      <w:ind w:left="720"/>
      <w:contextualSpacing/>
    </w:pPr>
  </w:style>
  <w:style w:type="character" w:customStyle="1" w:styleId="Heading2Char">
    <w:name w:val="Heading 2 Char"/>
    <w:basedOn w:val="DefaultParagraphFont"/>
    <w:link w:val="Heading2"/>
    <w:uiPriority w:val="9"/>
    <w:rsid w:val="00D525CC"/>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D525C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445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488"/>
  </w:style>
  <w:style w:type="paragraph" w:styleId="Footer">
    <w:name w:val="footer"/>
    <w:basedOn w:val="Normal"/>
    <w:link w:val="FooterChar"/>
    <w:uiPriority w:val="99"/>
    <w:unhideWhenUsed/>
    <w:rsid w:val="00445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488"/>
  </w:style>
  <w:style w:type="paragraph" w:styleId="PlainText">
    <w:name w:val="Plain Text"/>
    <w:basedOn w:val="Normal"/>
    <w:link w:val="PlainTextChar"/>
    <w:uiPriority w:val="99"/>
    <w:unhideWhenUsed/>
    <w:rsid w:val="00F90429"/>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F90429"/>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2135">
      <w:bodyDiv w:val="1"/>
      <w:marLeft w:val="0"/>
      <w:marRight w:val="0"/>
      <w:marTop w:val="0"/>
      <w:marBottom w:val="0"/>
      <w:divBdr>
        <w:top w:val="none" w:sz="0" w:space="0" w:color="auto"/>
        <w:left w:val="none" w:sz="0" w:space="0" w:color="auto"/>
        <w:bottom w:val="none" w:sz="0" w:space="0" w:color="auto"/>
        <w:right w:val="none" w:sz="0" w:space="0" w:color="auto"/>
      </w:divBdr>
      <w:divsChild>
        <w:div w:id="937719518">
          <w:marLeft w:val="0"/>
          <w:marRight w:val="0"/>
          <w:marTop w:val="0"/>
          <w:marBottom w:val="0"/>
          <w:divBdr>
            <w:top w:val="none" w:sz="0" w:space="0" w:color="auto"/>
            <w:left w:val="none" w:sz="0" w:space="0" w:color="auto"/>
            <w:bottom w:val="none" w:sz="0" w:space="0" w:color="auto"/>
            <w:right w:val="none" w:sz="0" w:space="0" w:color="auto"/>
          </w:divBdr>
        </w:div>
        <w:div w:id="1156455740">
          <w:marLeft w:val="0"/>
          <w:marRight w:val="0"/>
          <w:marTop w:val="0"/>
          <w:marBottom w:val="0"/>
          <w:divBdr>
            <w:top w:val="none" w:sz="0" w:space="0" w:color="auto"/>
            <w:left w:val="none" w:sz="0" w:space="0" w:color="auto"/>
            <w:bottom w:val="none" w:sz="0" w:space="0" w:color="auto"/>
            <w:right w:val="none" w:sz="0" w:space="0" w:color="auto"/>
          </w:divBdr>
        </w:div>
        <w:div w:id="609170719">
          <w:marLeft w:val="-225"/>
          <w:marRight w:val="-225"/>
          <w:marTop w:val="0"/>
          <w:marBottom w:val="0"/>
          <w:divBdr>
            <w:top w:val="none" w:sz="0" w:space="0" w:color="auto"/>
            <w:left w:val="none" w:sz="0" w:space="0" w:color="auto"/>
            <w:bottom w:val="none" w:sz="0" w:space="0" w:color="auto"/>
            <w:right w:val="none" w:sz="0" w:space="0" w:color="auto"/>
          </w:divBdr>
          <w:divsChild>
            <w:div w:id="1523594314">
              <w:marLeft w:val="0"/>
              <w:marRight w:val="0"/>
              <w:marTop w:val="0"/>
              <w:marBottom w:val="0"/>
              <w:divBdr>
                <w:top w:val="none" w:sz="0" w:space="0" w:color="auto"/>
                <w:left w:val="none" w:sz="0" w:space="0" w:color="auto"/>
                <w:bottom w:val="none" w:sz="0" w:space="0" w:color="auto"/>
                <w:right w:val="none" w:sz="0" w:space="0" w:color="auto"/>
              </w:divBdr>
              <w:divsChild>
                <w:div w:id="748382608">
                  <w:marLeft w:val="0"/>
                  <w:marRight w:val="0"/>
                  <w:marTop w:val="0"/>
                  <w:marBottom w:val="0"/>
                  <w:divBdr>
                    <w:top w:val="none" w:sz="0" w:space="0" w:color="auto"/>
                    <w:left w:val="none" w:sz="0" w:space="0" w:color="auto"/>
                    <w:bottom w:val="none" w:sz="0" w:space="0" w:color="auto"/>
                    <w:right w:val="none" w:sz="0" w:space="0" w:color="auto"/>
                  </w:divBdr>
                  <w:divsChild>
                    <w:div w:id="52837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7613">
              <w:marLeft w:val="0"/>
              <w:marRight w:val="0"/>
              <w:marTop w:val="0"/>
              <w:marBottom w:val="0"/>
              <w:divBdr>
                <w:top w:val="none" w:sz="0" w:space="0" w:color="auto"/>
                <w:left w:val="none" w:sz="0" w:space="0" w:color="auto"/>
                <w:bottom w:val="none" w:sz="0" w:space="0" w:color="auto"/>
                <w:right w:val="none" w:sz="0" w:space="0" w:color="auto"/>
              </w:divBdr>
              <w:divsChild>
                <w:div w:id="4215115">
                  <w:marLeft w:val="0"/>
                  <w:marRight w:val="0"/>
                  <w:marTop w:val="0"/>
                  <w:marBottom w:val="0"/>
                  <w:divBdr>
                    <w:top w:val="none" w:sz="0" w:space="0" w:color="auto"/>
                    <w:left w:val="none" w:sz="0" w:space="0" w:color="auto"/>
                    <w:bottom w:val="none" w:sz="0" w:space="0" w:color="auto"/>
                    <w:right w:val="none" w:sz="0" w:space="0" w:color="auto"/>
                  </w:divBdr>
                </w:div>
              </w:divsChild>
            </w:div>
            <w:div w:id="1539928332">
              <w:marLeft w:val="0"/>
              <w:marRight w:val="0"/>
              <w:marTop w:val="0"/>
              <w:marBottom w:val="0"/>
              <w:divBdr>
                <w:top w:val="none" w:sz="0" w:space="0" w:color="auto"/>
                <w:left w:val="none" w:sz="0" w:space="0" w:color="auto"/>
                <w:bottom w:val="none" w:sz="0" w:space="0" w:color="auto"/>
                <w:right w:val="none" w:sz="0" w:space="0" w:color="auto"/>
              </w:divBdr>
              <w:divsChild>
                <w:div w:id="2096432528">
                  <w:marLeft w:val="0"/>
                  <w:marRight w:val="0"/>
                  <w:marTop w:val="0"/>
                  <w:marBottom w:val="0"/>
                  <w:divBdr>
                    <w:top w:val="none" w:sz="0" w:space="0" w:color="auto"/>
                    <w:left w:val="none" w:sz="0" w:space="0" w:color="auto"/>
                    <w:bottom w:val="none" w:sz="0" w:space="0" w:color="auto"/>
                    <w:right w:val="none" w:sz="0" w:space="0" w:color="auto"/>
                  </w:divBdr>
                </w:div>
              </w:divsChild>
            </w:div>
            <w:div w:id="1002397487">
              <w:marLeft w:val="0"/>
              <w:marRight w:val="0"/>
              <w:marTop w:val="0"/>
              <w:marBottom w:val="0"/>
              <w:divBdr>
                <w:top w:val="none" w:sz="0" w:space="0" w:color="auto"/>
                <w:left w:val="none" w:sz="0" w:space="0" w:color="auto"/>
                <w:bottom w:val="none" w:sz="0" w:space="0" w:color="auto"/>
                <w:right w:val="none" w:sz="0" w:space="0" w:color="auto"/>
              </w:divBdr>
              <w:divsChild>
                <w:div w:id="197513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32324">
      <w:bodyDiv w:val="1"/>
      <w:marLeft w:val="0"/>
      <w:marRight w:val="0"/>
      <w:marTop w:val="0"/>
      <w:marBottom w:val="0"/>
      <w:divBdr>
        <w:top w:val="none" w:sz="0" w:space="0" w:color="auto"/>
        <w:left w:val="none" w:sz="0" w:space="0" w:color="auto"/>
        <w:bottom w:val="none" w:sz="0" w:space="0" w:color="auto"/>
        <w:right w:val="none" w:sz="0" w:space="0" w:color="auto"/>
      </w:divBdr>
    </w:div>
    <w:div w:id="145406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ellnesstogether.ca/en-CA" TargetMode="External"/><Relationship Id="rId26" Type="http://schemas.openxmlformats.org/officeDocument/2006/relationships/hyperlink" Target="https://www.canada.ca/en/health-canada/services/substance-use/alcohol.html" TargetMode="Externa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150.statcan.gc.ca/n1/pub/45-28-0001/2020001/article/00008-eng.htm" TargetMode="External"/><Relationship Id="rId17" Type="http://schemas.openxmlformats.org/officeDocument/2006/relationships/hyperlink" Target="sms://+686868?body=WELLNESS" TargetMode="External"/><Relationship Id="rId25" Type="http://schemas.openxmlformats.org/officeDocument/2006/relationships/hyperlink" Target="https://www.canada.ca/en/health-canada/services/substance-use/get-help/get-help-problematic-substance-use.html"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sms://+741741?body=WELLNESS" TargetMode="External"/><Relationship Id="rId20" Type="http://schemas.openxmlformats.org/officeDocument/2006/relationships/image" Target="media/image5.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familyoutreachontario.com/statistics-about-alcohol-abuse/"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tel:+1-888-668-6810" TargetMode="External"/><Relationship Id="rId23" Type="http://schemas.openxmlformats.org/officeDocument/2006/relationships/hyperlink" Target="https://www150.statcan.gc.ca/n1/daily-quotidien/210304/dq210304a-eng.htm"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4.png"/><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tel:+1-866-585-0445" TargetMode="External"/><Relationship Id="rId22" Type="http://schemas.openxmlformats.org/officeDocument/2006/relationships/image" Target="media/image7.png"/><Relationship Id="rId27" Type="http://schemas.openxmlformats.org/officeDocument/2006/relationships/hyperlink" Target="https://health-infobase.canada.ca/alcohol/ctads/"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A4C06A50A00246852607F6CD51DF18" ma:contentTypeVersion="12" ma:contentTypeDescription="Create a new document." ma:contentTypeScope="" ma:versionID="b89c05a0a1a1e871ee88d320ed69fad2">
  <xsd:schema xmlns:xsd="http://www.w3.org/2001/XMLSchema" xmlns:xs="http://www.w3.org/2001/XMLSchema" xmlns:p="http://schemas.microsoft.com/office/2006/metadata/properties" xmlns:ns2="43e60a5b-1766-46d9-9674-8f36780e69ad" xmlns:ns3="494eecde-303d-4465-9939-10cdd0c6d309" targetNamespace="http://schemas.microsoft.com/office/2006/metadata/properties" ma:root="true" ma:fieldsID="3a813c1182126679f4eb102327c64a7f" ns2:_="" ns3:_="">
    <xsd:import namespace="43e60a5b-1766-46d9-9674-8f36780e69ad"/>
    <xsd:import namespace="494eecde-303d-4465-9939-10cdd0c6d3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60a5b-1766-46d9-9674-8f36780e69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4eecde-303d-4465-9939-10cdd0c6d3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783A25-CC00-46DE-9530-A46C65F3D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60a5b-1766-46d9-9674-8f36780e69ad"/>
    <ds:schemaRef ds:uri="494eecde-303d-4465-9939-10cdd0c6d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21D944-0F25-44DA-AC72-2E5A1ED190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D265FF-5F3B-4CFF-957A-B9B869975D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Norris, Jeff</dc:creator>
  <cp:keywords/>
  <dc:description/>
  <cp:lastModifiedBy>Bryenton, Kevin</cp:lastModifiedBy>
  <cp:revision>2</cp:revision>
  <dcterms:created xsi:type="dcterms:W3CDTF">2021-05-04T19:15:00Z</dcterms:created>
  <dcterms:modified xsi:type="dcterms:W3CDTF">2021-05-04T19:15:00Z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0x01010064A4C06A50A00246852607F6CD51DF18</vt:lpwstr>
  </property>
</Properties>
</file>